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60" w:rsidRPr="00061DFD" w:rsidRDefault="002B1238" w:rsidP="002B1238">
      <w:pPr>
        <w:pStyle w:val="Default"/>
        <w:jc w:val="both"/>
        <w:rPr>
          <w:bCs/>
          <w:iCs/>
          <w:sz w:val="32"/>
          <w:szCs w:val="32"/>
        </w:rPr>
      </w:pPr>
      <w:r w:rsidRPr="00061DFD">
        <w:rPr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19600A58" wp14:editId="147991E3">
            <wp:simplePos x="0" y="0"/>
            <wp:positionH relativeFrom="margin">
              <wp:posOffset>-371475</wp:posOffset>
            </wp:positionH>
            <wp:positionV relativeFrom="paragraph">
              <wp:posOffset>-1905</wp:posOffset>
            </wp:positionV>
            <wp:extent cx="723900" cy="942975"/>
            <wp:effectExtent l="0" t="0" r="0" b="9525"/>
            <wp:wrapNone/>
            <wp:docPr id="3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DFD">
        <w:rPr>
          <w:bCs/>
          <w:iCs/>
          <w:sz w:val="20"/>
          <w:szCs w:val="20"/>
        </w:rPr>
        <w:t xml:space="preserve">                                                             </w:t>
      </w:r>
      <w:r w:rsidR="00061DFD">
        <w:rPr>
          <w:bCs/>
          <w:iCs/>
          <w:sz w:val="20"/>
          <w:szCs w:val="20"/>
          <w:lang w:val="en-US"/>
        </w:rPr>
        <w:t xml:space="preserve">         </w:t>
      </w:r>
      <w:r w:rsidRPr="00061DFD">
        <w:rPr>
          <w:b/>
          <w:bCs/>
          <w:iCs/>
          <w:sz w:val="32"/>
          <w:szCs w:val="32"/>
        </w:rPr>
        <w:t>ОБЩИНА ДУЛОВО, ОБЛАСТ СИЛИСТРА</w:t>
      </w:r>
      <w:r w:rsidRPr="00061DFD">
        <w:rPr>
          <w:bCs/>
          <w:iCs/>
          <w:sz w:val="32"/>
          <w:szCs w:val="32"/>
        </w:rPr>
        <w:t xml:space="preserve">               </w:t>
      </w:r>
      <w:r w:rsidR="00A436FF">
        <w:rPr>
          <w:bCs/>
          <w:iCs/>
          <w:sz w:val="32"/>
          <w:szCs w:val="32"/>
        </w:rPr>
        <w:t xml:space="preserve">                       </w:t>
      </w:r>
      <w:r w:rsidR="00A87D3A">
        <w:rPr>
          <w:bCs/>
          <w:iCs/>
        </w:rPr>
        <w:t>ПРОЕКТ</w:t>
      </w:r>
      <w:r w:rsidR="00A436FF">
        <w:rPr>
          <w:bCs/>
          <w:iCs/>
          <w:sz w:val="32"/>
          <w:szCs w:val="32"/>
        </w:rPr>
        <w:t xml:space="preserve">       </w:t>
      </w:r>
      <w:r w:rsidR="004F3FBC">
        <w:rPr>
          <w:bCs/>
          <w:iCs/>
          <w:sz w:val="32"/>
          <w:szCs w:val="32"/>
        </w:rPr>
        <w:t xml:space="preserve">   </w:t>
      </w:r>
      <w:r w:rsidR="00A436FF" w:rsidRPr="00A436FF">
        <w:rPr>
          <w:bCs/>
          <w:iCs/>
          <w:sz w:val="32"/>
          <w:szCs w:val="32"/>
        </w:rPr>
        <w:t xml:space="preserve"> </w:t>
      </w:r>
      <w:r w:rsidRPr="00061DFD">
        <w:rPr>
          <w:bCs/>
          <w:iCs/>
          <w:sz w:val="32"/>
          <w:szCs w:val="32"/>
        </w:rPr>
        <w:t xml:space="preserve">                  </w:t>
      </w:r>
      <w:r w:rsidR="00D40B60" w:rsidRPr="00061DFD">
        <w:rPr>
          <w:bCs/>
          <w:iCs/>
          <w:sz w:val="32"/>
          <w:szCs w:val="32"/>
        </w:rPr>
        <w:t xml:space="preserve"> </w:t>
      </w:r>
    </w:p>
    <w:p w:rsidR="002B1238" w:rsidRPr="00061DFD" w:rsidRDefault="00061DFD" w:rsidP="002B1238">
      <w:pPr>
        <w:pStyle w:val="Default"/>
        <w:jc w:val="both"/>
        <w:rPr>
          <w:color w:val="auto"/>
          <w:sz w:val="20"/>
          <w:szCs w:val="20"/>
        </w:rPr>
      </w:pPr>
      <w:r w:rsidRPr="00061DFD">
        <w:rPr>
          <w:bCs/>
          <w:iCs/>
          <w:sz w:val="20"/>
          <w:szCs w:val="20"/>
        </w:rPr>
        <w:t xml:space="preserve"> </w:t>
      </w:r>
    </w:p>
    <w:p w:rsidR="002B1238" w:rsidRPr="00061DFD" w:rsidRDefault="002B1238" w:rsidP="002B1238">
      <w:pPr>
        <w:jc w:val="both"/>
        <w:rPr>
          <w:rStyle w:val="ad"/>
          <w:rFonts w:ascii="Times New Roman" w:hAnsi="Times New Roman" w:cs="Times New Roman"/>
          <w:b/>
          <w:bCs/>
          <w:sz w:val="20"/>
          <w:szCs w:val="20"/>
        </w:rPr>
      </w:pPr>
      <w:r w:rsidRPr="00061DF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</w:t>
      </w:r>
      <w:r w:rsidRPr="00061DFD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061DF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061DFD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="00061DFD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061D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1DFD">
        <w:rPr>
          <w:rFonts w:ascii="Times New Roman" w:hAnsi="Times New Roman" w:cs="Times New Roman"/>
          <w:b/>
          <w:sz w:val="20"/>
          <w:szCs w:val="20"/>
        </w:rPr>
        <w:t>7650 гр.Дулово, ул. Васил Левски №18, тел.:</w:t>
      </w:r>
      <w:r w:rsidRPr="00061DF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61DFD">
        <w:rPr>
          <w:rFonts w:ascii="Times New Roman" w:hAnsi="Times New Roman" w:cs="Times New Roman"/>
          <w:b/>
          <w:sz w:val="20"/>
          <w:szCs w:val="20"/>
        </w:rPr>
        <w:t>08</w:t>
      </w:r>
      <w:r w:rsidRPr="00061DFD">
        <w:rPr>
          <w:rFonts w:ascii="Times New Roman" w:hAnsi="Times New Roman" w:cs="Times New Roman"/>
          <w:b/>
          <w:sz w:val="20"/>
          <w:szCs w:val="20"/>
          <w:lang w:val="ru-RU"/>
        </w:rPr>
        <w:t>64</w:t>
      </w:r>
      <w:r w:rsidRPr="00061DFD">
        <w:rPr>
          <w:rFonts w:ascii="Times New Roman" w:hAnsi="Times New Roman" w:cs="Times New Roman"/>
          <w:b/>
          <w:sz w:val="20"/>
          <w:szCs w:val="20"/>
        </w:rPr>
        <w:t>/</w:t>
      </w:r>
      <w:r w:rsidRPr="00061DFD">
        <w:rPr>
          <w:rFonts w:ascii="Times New Roman" w:hAnsi="Times New Roman" w:cs="Times New Roman"/>
          <w:b/>
          <w:sz w:val="20"/>
          <w:szCs w:val="20"/>
          <w:lang w:val="ru-RU"/>
        </w:rPr>
        <w:t xml:space="preserve">2 </w:t>
      </w:r>
      <w:r w:rsidRPr="00061DFD">
        <w:rPr>
          <w:rFonts w:ascii="Times New Roman" w:hAnsi="Times New Roman" w:cs="Times New Roman"/>
          <w:b/>
          <w:sz w:val="20"/>
          <w:szCs w:val="20"/>
        </w:rPr>
        <w:t xml:space="preserve">30 00, факс: </w:t>
      </w:r>
      <w:r w:rsidRPr="00061DFD">
        <w:rPr>
          <w:rFonts w:ascii="Times New Roman" w:hAnsi="Times New Roman" w:cs="Times New Roman"/>
          <w:b/>
          <w:sz w:val="20"/>
          <w:szCs w:val="20"/>
          <w:lang w:val="ru-RU"/>
        </w:rPr>
        <w:t xml:space="preserve">2 </w:t>
      </w:r>
      <w:r w:rsidRPr="00061DFD">
        <w:rPr>
          <w:rFonts w:ascii="Times New Roman" w:hAnsi="Times New Roman" w:cs="Times New Roman"/>
          <w:b/>
          <w:sz w:val="20"/>
          <w:szCs w:val="20"/>
        </w:rPr>
        <w:t xml:space="preserve"> 30 20, </w:t>
      </w:r>
      <w:r w:rsidRPr="00061D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Еmail:</w:t>
      </w:r>
      <w:r w:rsidRPr="00061DFD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 </w:t>
      </w:r>
      <w:r w:rsidRPr="00061DFD">
        <w:rPr>
          <w:rFonts w:ascii="Times New Roman" w:hAnsi="Times New Roman" w:cs="Times New Roman"/>
          <w:b/>
          <w:bCs/>
          <w:sz w:val="20"/>
          <w:szCs w:val="20"/>
        </w:rPr>
        <w:t>obshtina@dulovo.bg</w:t>
      </w:r>
      <w:r w:rsidR="00061DFD" w:rsidRPr="0005499D">
        <w:rPr>
          <w:rStyle w:val="ad"/>
          <w:rFonts w:ascii="Verdana" w:hAnsi="Verdana" w:cs="Times New Roman"/>
          <w:b/>
          <w:bCs/>
          <w:color w:val="000000" w:themeColor="text1"/>
          <w:sz w:val="20"/>
          <w:szCs w:val="20"/>
          <w:u w:val="none"/>
        </w:rPr>
        <w:t xml:space="preserve">  </w:t>
      </w:r>
      <w:r w:rsidR="00061DFD">
        <w:rPr>
          <w:rStyle w:val="ad"/>
          <w:rFonts w:ascii="Verdana" w:hAnsi="Verdana" w:cs="Arial"/>
          <w:bCs/>
          <w:sz w:val="20"/>
          <w:szCs w:val="20"/>
          <w:lang w:val="en-US"/>
        </w:rPr>
        <w:t xml:space="preserve">     </w:t>
      </w:r>
    </w:p>
    <w:p w:rsidR="002B1238" w:rsidRPr="004F3FBC" w:rsidRDefault="00061DFD" w:rsidP="00271907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3FBC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 xml:space="preserve">   </w:t>
      </w:r>
      <w:r w:rsidR="00D40B60" w:rsidRPr="004F3FBC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  <w:r w:rsidRPr="004F3FBC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  <w:lang w:val="en-US"/>
        </w:rPr>
        <w:t xml:space="preserve"> </w:t>
      </w:r>
      <w:r w:rsidR="00D40B60" w:rsidRPr="004F3FBC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 xml:space="preserve">                                           </w:t>
      </w:r>
    </w:p>
    <w:p w:rsidR="002B1238" w:rsidRPr="004F3FBC" w:rsidRDefault="002B1238" w:rsidP="00271907">
      <w:pPr>
        <w:pStyle w:val="Default"/>
        <w:jc w:val="both"/>
        <w:rPr>
          <w:b/>
          <w:color w:val="auto"/>
          <w:sz w:val="32"/>
          <w:szCs w:val="32"/>
        </w:rPr>
      </w:pPr>
      <w:r w:rsidRPr="004F3FBC">
        <w:rPr>
          <w:b/>
          <w:color w:val="auto"/>
          <w:sz w:val="32"/>
          <w:szCs w:val="32"/>
        </w:rPr>
        <w:t xml:space="preserve">                    </w:t>
      </w:r>
      <w:r w:rsidR="004F3FBC">
        <w:rPr>
          <w:b/>
          <w:color w:val="auto"/>
          <w:sz w:val="32"/>
          <w:szCs w:val="32"/>
        </w:rPr>
        <w:t xml:space="preserve">             </w:t>
      </w:r>
      <w:r w:rsidR="004F3FBC" w:rsidRPr="004F3FBC">
        <w:rPr>
          <w:b/>
          <w:color w:val="auto"/>
          <w:sz w:val="32"/>
          <w:szCs w:val="32"/>
        </w:rPr>
        <w:t xml:space="preserve"> </w:t>
      </w:r>
      <w:r w:rsidRPr="004F3FBC">
        <w:rPr>
          <w:b/>
          <w:color w:val="auto"/>
          <w:sz w:val="32"/>
          <w:szCs w:val="32"/>
        </w:rPr>
        <w:t>ПРОГРАМА ЗА ЗАКРИЛА НА ДЕТЕТО 2024 ГОДИНА</w:t>
      </w:r>
    </w:p>
    <w:p w:rsidR="002B1238" w:rsidRDefault="002B1238" w:rsidP="00271907">
      <w:pPr>
        <w:pStyle w:val="Default"/>
        <w:jc w:val="both"/>
        <w:rPr>
          <w:color w:val="auto"/>
        </w:rPr>
      </w:pPr>
    </w:p>
    <w:p w:rsidR="004F3FBC" w:rsidRDefault="004F3FBC" w:rsidP="00271907">
      <w:pPr>
        <w:pStyle w:val="Default"/>
        <w:jc w:val="both"/>
        <w:rPr>
          <w:color w:val="auto"/>
        </w:rPr>
      </w:pPr>
    </w:p>
    <w:p w:rsidR="004F3FBC" w:rsidRDefault="004F3FBC" w:rsidP="00271907">
      <w:pPr>
        <w:pStyle w:val="Default"/>
        <w:jc w:val="both"/>
        <w:rPr>
          <w:color w:val="auto"/>
        </w:rPr>
      </w:pPr>
    </w:p>
    <w:p w:rsidR="004F3FBC" w:rsidRDefault="004F3FBC" w:rsidP="00271907">
      <w:pPr>
        <w:pStyle w:val="Default"/>
        <w:jc w:val="both"/>
        <w:rPr>
          <w:color w:val="auto"/>
        </w:rPr>
      </w:pPr>
    </w:p>
    <w:p w:rsidR="004F3FBC" w:rsidRPr="004F3FBC" w:rsidRDefault="004F3FBC" w:rsidP="004F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F3FBC" w:rsidRPr="004F3FBC" w:rsidRDefault="004F3FBC" w:rsidP="004F3FBC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F3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УТВЪРДИЛ:  КМЕТ НА ОБЩИНА     _______________________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/ИНЖ. НЕВХИС МУСТАФА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4F3FBC" w:rsidRPr="004F3FBC" w:rsidRDefault="004F3FBC" w:rsidP="004F3F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F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</w:t>
      </w:r>
    </w:p>
    <w:p w:rsidR="004F3FBC" w:rsidRPr="004F3FBC" w:rsidRDefault="004F3FBC" w:rsidP="004F3F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3FBC" w:rsidRPr="004F3FBC" w:rsidRDefault="004F3FBC" w:rsidP="004F3F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F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       </w:t>
      </w:r>
    </w:p>
    <w:p w:rsidR="004F3FBC" w:rsidRPr="004F3FBC" w:rsidRDefault="004F3FBC" w:rsidP="004F3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FBC" w:rsidRPr="004F3FBC" w:rsidRDefault="004F3FBC" w:rsidP="004F3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СЪГЛАСУВАЛ: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</w:rPr>
        <w:t xml:space="preserve">  ДИРЕКТОР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 ДИРЕКЦИЯ „СОЦИАЛНО ПОДПОМАГАНЕ” __________</w:t>
      </w:r>
    </w:p>
    <w:p w:rsidR="004F3FBC" w:rsidRPr="004F3FBC" w:rsidRDefault="004F3FBC" w:rsidP="004F3FB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A87D3A">
        <w:rPr>
          <w:rFonts w:ascii="Times New Roman" w:eastAsia="Times New Roman" w:hAnsi="Times New Roman" w:cs="Times New Roman"/>
          <w:b/>
          <w:sz w:val="24"/>
          <w:szCs w:val="24"/>
        </w:rPr>
        <w:t>КРАСИМИРА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КРЪСТЕВА</w:t>
      </w:r>
      <w:r w:rsidRPr="004F3FBC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4F3FBC" w:rsidRDefault="004F3FBC" w:rsidP="00271907">
      <w:pPr>
        <w:pStyle w:val="Default"/>
        <w:jc w:val="both"/>
        <w:rPr>
          <w:color w:val="auto"/>
        </w:rPr>
      </w:pPr>
    </w:p>
    <w:p w:rsidR="004F3FBC" w:rsidRDefault="004F3FBC" w:rsidP="00271907">
      <w:pPr>
        <w:pStyle w:val="Default"/>
        <w:jc w:val="both"/>
        <w:rPr>
          <w:color w:val="auto"/>
        </w:rPr>
      </w:pPr>
    </w:p>
    <w:p w:rsidR="004F3FBC" w:rsidRPr="00271907" w:rsidRDefault="004F3FBC" w:rsidP="00271907">
      <w:pPr>
        <w:pStyle w:val="Default"/>
        <w:jc w:val="both"/>
        <w:rPr>
          <w:color w:val="auto"/>
        </w:rPr>
      </w:pPr>
    </w:p>
    <w:p w:rsidR="002B1238" w:rsidRPr="00271907" w:rsidRDefault="002B1238" w:rsidP="00271907">
      <w:pPr>
        <w:pStyle w:val="Default"/>
        <w:jc w:val="both"/>
        <w:rPr>
          <w:color w:val="auto"/>
        </w:rPr>
      </w:pPr>
    </w:p>
    <w:p w:rsidR="00061DFD" w:rsidRPr="00271907" w:rsidRDefault="002B1238" w:rsidP="00271907">
      <w:pPr>
        <w:pStyle w:val="Default"/>
        <w:ind w:firstLine="708"/>
        <w:jc w:val="both"/>
        <w:rPr>
          <w:color w:val="auto"/>
        </w:rPr>
      </w:pPr>
      <w:r w:rsidRPr="00271907">
        <w:rPr>
          <w:color w:val="auto"/>
        </w:rPr>
        <w:t>П</w:t>
      </w:r>
      <w:r w:rsidR="00F72F97" w:rsidRPr="00271907">
        <w:rPr>
          <w:color w:val="auto"/>
        </w:rPr>
        <w:t>ри разработване на Общинската  програма  за  закрила  на  детето на община Дулово е взета предвид действащата в страната нормативна уредба, стратегически документи, планове, доклади и споразумения - Закон за закрила на детето и правилникът за приложението му, Закон за социалните услуги и правилникът за приложението му, Закон за социалното подпомагане и правилн</w:t>
      </w:r>
      <w:r w:rsidR="00C90BDA" w:rsidRPr="00271907">
        <w:rPr>
          <w:color w:val="auto"/>
        </w:rPr>
        <w:t>икът за приложението му, Закон</w:t>
      </w:r>
      <w:r w:rsidR="00F72F97" w:rsidRPr="00271907">
        <w:rPr>
          <w:color w:val="auto"/>
        </w:rPr>
        <w:t xml:space="preserve"> за защита от домашното насилие, Закон за борба срещу противообществените прояви на малолетните и непълнолетните, Национална стратегия „Визия за деинституционализация на децата в Република България</w:t>
      </w:r>
      <w:r w:rsidR="00A436FF">
        <w:rPr>
          <w:color w:val="auto"/>
        </w:rPr>
        <w:t>“</w:t>
      </w:r>
      <w:r w:rsidR="00F72F97" w:rsidRPr="00271907">
        <w:rPr>
          <w:color w:val="auto"/>
        </w:rPr>
        <w:t xml:space="preserve"> и актуализирания план за действие за нейното изпълнение, Концепция за държавна политика в областта на правосъдието за детето, Споразумение за сътрудничество и координиране на работата на териториалните структури на органите за закрила на детето при случаи на деца, жертви </w:t>
      </w:r>
      <w:r w:rsidR="00F72F97" w:rsidRPr="00271907">
        <w:rPr>
          <w:color w:val="auto"/>
        </w:rPr>
        <w:lastRenderedPageBreak/>
        <w:t xml:space="preserve">на насилие или в риск от насилие и при кризисна интервенция и Координационен механизъм за взаимодействие при работа в случаи на деца, жертви или в риск от насилие и за взаимодействие при кризисна интервенция. </w:t>
      </w:r>
    </w:p>
    <w:p w:rsidR="00F72F97" w:rsidRPr="00271907" w:rsidRDefault="00F72F97" w:rsidP="00271907">
      <w:pPr>
        <w:pStyle w:val="Default"/>
        <w:ind w:firstLine="708"/>
        <w:jc w:val="both"/>
        <w:rPr>
          <w:color w:val="auto"/>
        </w:rPr>
      </w:pPr>
      <w:r w:rsidRPr="00271907">
        <w:rPr>
          <w:color w:val="auto"/>
        </w:rPr>
        <w:t>Общинската  програма  за  закрила  на  детето е съобразена и с редица актове от международен характер: Конвенцията на ООН за правата на детето, Насоките за алтернативни грижи за деца, Конвенция на Съвета на Европа за закрила на децата от сексуална експлоатация и сексуално насилие, както и с общински стратегически документи -</w:t>
      </w:r>
      <w:r w:rsidRPr="00271907">
        <w:rPr>
          <w:color w:val="auto"/>
          <w:lang w:val="en-US"/>
        </w:rPr>
        <w:t xml:space="preserve"> </w:t>
      </w:r>
      <w:r w:rsidRPr="00271907">
        <w:rPr>
          <w:color w:val="auto"/>
        </w:rPr>
        <w:t>Стратегия за подкрепа на личностното развитие на децата и учениците на територията на община Дулово, Наредба за закрила на деца с изявени дарби.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>Общинска програма за закрила на детето е разработена в синхрон с хоризонталните политики за закрила, като във всички секторни политики – образование, здравеопазване, социална политика, култура и спорт са заложени дейности, които служат за направления при работата на професионалистите през годината. Нейна мисията е мобилизирането, финансовото обезпечаване, интегрирането и насочването на усилията на община Дулово и на гражданското общество към подобряване на средата и към осигуряването на условия за ефективно упражняване на правата и подобряване качеството на живот на децата – като условие за свободното и пълноценното им личностно развитие.</w:t>
      </w:r>
    </w:p>
    <w:p w:rsidR="00F72F97" w:rsidRPr="00271907" w:rsidRDefault="00F72F97" w:rsidP="00A436FF">
      <w:pPr>
        <w:pStyle w:val="Default"/>
        <w:ind w:firstLine="708"/>
        <w:jc w:val="both"/>
        <w:rPr>
          <w:color w:val="auto"/>
        </w:rPr>
      </w:pPr>
      <w:r w:rsidRPr="00271907">
        <w:rPr>
          <w:color w:val="auto"/>
        </w:rPr>
        <w:t>Целта на Програмата е да бъдат определени местните приоритети в областта на закрила на детето, да бъде очертана потребността от съответна общинска политика и практика, което ще спомогне за по-ефективна защита и гаранция на основните права на децата в общината във всички сфери на обществения живот. Тя следва изцяло висшите интереси на децата, с цел максимално да бъдат удовлетворени техните потребности и права</w:t>
      </w:r>
      <w:r w:rsidR="00C90BDA" w:rsidRPr="00271907">
        <w:rPr>
          <w:color w:val="auto"/>
        </w:rPr>
        <w:t xml:space="preserve">. </w:t>
      </w:r>
      <w:r w:rsidRPr="00271907">
        <w:rPr>
          <w:color w:val="auto"/>
        </w:rPr>
        <w:t>Програмата е израз на волята и готовността на общинската власт за повишаване качеството на живот за всички групи деца, съобразно възрастта, социалния статус, физическото, здравослов</w:t>
      </w:r>
      <w:r w:rsidR="00A436FF">
        <w:rPr>
          <w:color w:val="auto"/>
        </w:rPr>
        <w:t>но и психическото им състояние</w:t>
      </w:r>
    </w:p>
    <w:p w:rsidR="00FF017B" w:rsidRPr="00271907" w:rsidRDefault="00FF017B" w:rsidP="00271907">
      <w:pPr>
        <w:pStyle w:val="Default"/>
        <w:jc w:val="both"/>
        <w:rPr>
          <w:b/>
          <w:color w:val="auto"/>
        </w:rPr>
      </w:pPr>
    </w:p>
    <w:p w:rsidR="00F72F97" w:rsidRPr="00271907" w:rsidRDefault="00F72F97" w:rsidP="00271907">
      <w:pPr>
        <w:pStyle w:val="Default"/>
        <w:jc w:val="both"/>
        <w:rPr>
          <w:b/>
          <w:color w:val="auto"/>
        </w:rPr>
      </w:pPr>
      <w:r w:rsidRPr="00271907">
        <w:rPr>
          <w:b/>
          <w:color w:val="auto"/>
        </w:rPr>
        <w:t xml:space="preserve">Закрилата на детето се основава на следните принципи: </w:t>
      </w:r>
    </w:p>
    <w:p w:rsidR="00F72F97" w:rsidRPr="00271907" w:rsidRDefault="00F72F97" w:rsidP="00271907">
      <w:pPr>
        <w:pStyle w:val="Default"/>
        <w:jc w:val="both"/>
        <w:rPr>
          <w:b/>
          <w:color w:val="auto"/>
        </w:rPr>
      </w:pP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*Зачитане и уважение на личността на детето;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*Отглеждане на детето в семейна среда;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*Осигуряване най-добрия интерес на детето;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*Специална закрила на дете в риск;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*Насърчаване на доброволното участие в дейностите по закрилата на детето;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*Подбор на лицата, пряко ангажирани в дейностите по закрила на детето, съобразно техните личностни и социални качества и грижа за тяхната професионална квалификация;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*Временен характер на ограничителните мерки;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*Незабавност на действията по закрила на детето;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*Грижа в съответствие с потребностите на детето; </w:t>
      </w:r>
    </w:p>
    <w:p w:rsidR="00F72F97" w:rsidRPr="00271907" w:rsidRDefault="00F72F97" w:rsidP="00271907">
      <w:pPr>
        <w:pStyle w:val="Default"/>
        <w:jc w:val="both"/>
        <w:rPr>
          <w:color w:val="auto"/>
          <w:lang w:val="en-US"/>
        </w:rPr>
      </w:pPr>
      <w:r w:rsidRPr="00271907">
        <w:rPr>
          <w:color w:val="auto"/>
        </w:rPr>
        <w:t xml:space="preserve">*Осигуряване развитието на дете с изявени дарби; </w:t>
      </w:r>
    </w:p>
    <w:p w:rsidR="00F72F97" w:rsidRPr="00271907" w:rsidRDefault="00F72F97" w:rsidP="00271907">
      <w:pPr>
        <w:pStyle w:val="Default"/>
        <w:jc w:val="both"/>
        <w:rPr>
          <w:color w:val="auto"/>
          <w:lang w:val="en-US"/>
        </w:rPr>
      </w:pPr>
      <w:r w:rsidRPr="00271907">
        <w:rPr>
          <w:color w:val="auto"/>
        </w:rPr>
        <w:t>*Подкрепа на личностното развитие на всяко дете;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lastRenderedPageBreak/>
        <w:t xml:space="preserve">*Насърчаване на отговорното родителство;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 xml:space="preserve">*Подкрепа на семейството; </w:t>
      </w:r>
    </w:p>
    <w:p w:rsidR="00F72F97" w:rsidRPr="00271907" w:rsidRDefault="00057326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>*</w:t>
      </w:r>
      <w:r w:rsidR="00F72F97" w:rsidRPr="00271907">
        <w:rPr>
          <w:color w:val="auto"/>
        </w:rPr>
        <w:t xml:space="preserve">Превантивни мерки за сигурност и закрила на детето; </w:t>
      </w:r>
    </w:p>
    <w:p w:rsidR="00F72F97" w:rsidRPr="00271907" w:rsidRDefault="00057326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t>*</w:t>
      </w:r>
      <w:r w:rsidR="00F72F97" w:rsidRPr="00271907">
        <w:rPr>
          <w:color w:val="auto"/>
        </w:rPr>
        <w:t xml:space="preserve">Контрол по ефективността на предприетите мерки.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</w:p>
    <w:p w:rsidR="00F72F97" w:rsidRPr="00271907" w:rsidRDefault="00F72F97" w:rsidP="00271907">
      <w:pPr>
        <w:pStyle w:val="Default"/>
        <w:jc w:val="both"/>
        <w:rPr>
          <w:b/>
          <w:color w:val="auto"/>
        </w:rPr>
      </w:pPr>
      <w:r w:rsidRPr="00271907">
        <w:rPr>
          <w:b/>
          <w:color w:val="auto"/>
        </w:rPr>
        <w:t xml:space="preserve">Приоритетни области: </w:t>
      </w:r>
    </w:p>
    <w:p w:rsidR="00F72F97" w:rsidRPr="00271907" w:rsidRDefault="00F72F97" w:rsidP="00271907">
      <w:pPr>
        <w:pStyle w:val="Default"/>
        <w:jc w:val="both"/>
        <w:rPr>
          <w:b/>
          <w:color w:val="auto"/>
        </w:rPr>
      </w:pPr>
    </w:p>
    <w:p w:rsidR="00F72F97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Социална политика. Подобряване стандарта на живот на всяко дете, прилагане на индивидуален подход в подкрепяща среда, съобразно потребностите му, личностни качества, знания, умения и интереси.</w:t>
      </w:r>
    </w:p>
    <w:p w:rsidR="001D661C" w:rsidRPr="00271907" w:rsidRDefault="001D661C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Образование. Осигуряване достъпа на всяко дете до качествена предучилищна подготовка и образование. 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</w:r>
    </w:p>
    <w:p w:rsidR="001D661C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Здравеопазване. Провеждане на здравна политика към децата, гарантиране на детското здраве и насърчаване на здравословен на</w:t>
      </w:r>
      <w:r w:rsidR="002B1238" w:rsidRPr="00271907">
        <w:rPr>
          <w:color w:val="auto"/>
        </w:rPr>
        <w:t>чин на живот и здравна култура.</w:t>
      </w:r>
    </w:p>
    <w:p w:rsidR="001D661C" w:rsidRPr="00271907" w:rsidRDefault="00F72F97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Защита на децата от всякакви форми на злоупотреба, насилие и експлоатация. Осигуряване правото на детето на живот в сигурна и безопасна среда. Превенция на рисковото и противоправно поведение сред децата. </w:t>
      </w:r>
    </w:p>
    <w:p w:rsidR="002B1238" w:rsidRPr="00271907" w:rsidRDefault="001D661C" w:rsidP="00271907">
      <w:pPr>
        <w:pStyle w:val="Default"/>
        <w:jc w:val="both"/>
        <w:rPr>
          <w:color w:val="auto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Информационно общество, медийно пространство. Повишаване осведомеността на обществото относно правата на децата, насилието над деца и стимулиране на активното </w:t>
      </w:r>
      <w:r w:rsidR="002B1238" w:rsidRPr="00271907">
        <w:rPr>
          <w:color w:val="auto"/>
        </w:rPr>
        <w:t>участие в противодействието му.</w:t>
      </w:r>
    </w:p>
    <w:p w:rsidR="00F72F97" w:rsidRPr="00271907" w:rsidRDefault="00F72F97" w:rsidP="00271907">
      <w:pPr>
        <w:pStyle w:val="Default"/>
        <w:jc w:val="both"/>
        <w:rPr>
          <w:color w:val="auto"/>
          <w:lang w:val="en-US"/>
        </w:rPr>
      </w:pPr>
      <w:r w:rsidRPr="00271907">
        <w:rPr>
          <w:color w:val="auto"/>
        </w:rPr>
        <w:sym w:font="Symbol" w:char="F0B7"/>
      </w:r>
      <w:r w:rsidRPr="00271907">
        <w:rPr>
          <w:color w:val="auto"/>
        </w:rPr>
        <w:t xml:space="preserve"> Спорт, култура, свободно време и отдих. Създаване на условия за пълноценно използване на свободното време, отдих и развитие на  способностите на детето. Подкрепа на личностното развитие на всяко дете.</w:t>
      </w:r>
      <w:r w:rsidR="004E0483" w:rsidRPr="00271907">
        <w:rPr>
          <w:color w:val="auto"/>
          <w:lang w:val="en-US"/>
        </w:rPr>
        <w:t xml:space="preserve"> </w:t>
      </w:r>
    </w:p>
    <w:p w:rsidR="00F72F97" w:rsidRPr="00271907" w:rsidRDefault="00F72F97" w:rsidP="00271907">
      <w:pPr>
        <w:pStyle w:val="Default"/>
        <w:jc w:val="both"/>
        <w:rPr>
          <w:color w:val="auto"/>
        </w:rPr>
      </w:pPr>
    </w:p>
    <w:p w:rsidR="00F72F97" w:rsidRPr="004F3FBC" w:rsidRDefault="00F72F97" w:rsidP="004F3FBC">
      <w:pPr>
        <w:pStyle w:val="Default"/>
        <w:jc w:val="both"/>
        <w:rPr>
          <w:color w:val="auto"/>
        </w:rPr>
      </w:pPr>
      <w:r w:rsidRPr="00271907">
        <w:rPr>
          <w:color w:val="auto"/>
        </w:rPr>
        <w:t>Дейности: Заложени са реално изпълними дейности, които са в синхрон с местните приоритети в областта на закрила на детето и потребностите от съответната общинска политика и практика.</w:t>
      </w:r>
    </w:p>
    <w:tbl>
      <w:tblPr>
        <w:tblStyle w:val="a3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891"/>
        <w:gridCol w:w="3194"/>
        <w:gridCol w:w="14"/>
        <w:gridCol w:w="2988"/>
        <w:gridCol w:w="2413"/>
        <w:gridCol w:w="2387"/>
      </w:tblGrid>
      <w:tr w:rsidR="00057326" w:rsidRPr="00271907" w:rsidTr="00750A5D">
        <w:tc>
          <w:tcPr>
            <w:tcW w:w="13887" w:type="dxa"/>
            <w:gridSpan w:val="6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Приоритетна област I: Подобряване стандарта на живот на всяко дете, прилагане на индивидуален подход в подкрепяща среда, съобразно потребностите му, личностни качества, знания, умения и интереси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326" w:rsidRPr="00271907" w:rsidTr="00750A5D">
        <w:trPr>
          <w:trHeight w:val="1263"/>
        </w:trPr>
        <w:tc>
          <w:tcPr>
            <w:tcW w:w="2891" w:type="dxa"/>
            <w:shd w:val="clear" w:color="auto" w:fill="auto"/>
            <w:vAlign w:val="center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 / Партньори</w:t>
            </w:r>
          </w:p>
        </w:tc>
        <w:tc>
          <w:tcPr>
            <w:tcW w:w="2413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Подкрепа на деца с изявени дарби.</w:t>
            </w:r>
          </w:p>
        </w:tc>
        <w:tc>
          <w:tcPr>
            <w:tcW w:w="3208" w:type="dxa"/>
            <w:gridSpan w:val="2"/>
          </w:tcPr>
          <w:p w:rsidR="00057326" w:rsidRPr="00271907" w:rsidRDefault="00C90BDA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1.1.Предоставяне на подкрепа</w:t>
            </w:r>
            <w:r w:rsidR="004E0483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и еднократно финансово стимулиране</w:t>
            </w:r>
            <w:r w:rsidR="00057326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по реда на Наредба за условията и реда за осъществяване на закрила на деца с изявени дарби</w:t>
            </w:r>
            <w:r w:rsidR="0005499D" w:rsidRPr="002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326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155" w:rsidRPr="00271907">
              <w:rPr>
                <w:rFonts w:ascii="Times New Roman" w:hAnsi="Times New Roman" w:cs="Times New Roman"/>
                <w:sz w:val="24"/>
                <w:szCs w:val="24"/>
              </w:rPr>
              <w:t>бщина,  Направление „Образование“</w:t>
            </w:r>
          </w:p>
        </w:tc>
        <w:tc>
          <w:tcPr>
            <w:tcW w:w="2413" w:type="dxa"/>
          </w:tcPr>
          <w:p w:rsidR="00057326" w:rsidRPr="00271907" w:rsidRDefault="0076252E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утвърдения годишен бюджет </w:t>
            </w:r>
            <w:r w:rsidR="0005499D" w:rsidRPr="00271907">
              <w:rPr>
                <w:rFonts w:ascii="Times New Roman" w:hAnsi="Times New Roman" w:cs="Times New Roman"/>
                <w:sz w:val="24"/>
                <w:szCs w:val="24"/>
              </w:rPr>
              <w:t>на Община Дулово.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2126"/>
        </w:trPr>
        <w:tc>
          <w:tcPr>
            <w:tcW w:w="2891" w:type="dxa"/>
            <w:vMerge w:val="restart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5499D" w:rsidRPr="00271907">
              <w:rPr>
                <w:rFonts w:ascii="Times New Roman" w:hAnsi="Times New Roman" w:cs="Times New Roman"/>
                <w:sz w:val="24"/>
                <w:szCs w:val="24"/>
              </w:rPr>
              <w:t>Подобряване на общата подкрепа за личностно развитие на децата и учениците, о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сигуряване на условия за развитие на система от извънкласни и извънучилищни дейности в образователните </w:t>
            </w:r>
            <w:r w:rsidR="00271907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институции,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взаимодействие и партньорство при реализиране на дейности и инициативи с неправителствени организации и спортни клубове.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057326" w:rsidRPr="00271907" w:rsidRDefault="00FB4B44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2.1.Иницииране на </w:t>
            </w:r>
            <w:r w:rsidR="00117936"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извънкласни и извънучилищни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дейности в областта на спорт, туризъм и изкуство</w:t>
            </w:r>
            <w:r w:rsidR="00C90BDA" w:rsidRPr="002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326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:rsidR="00057326" w:rsidRPr="00271907" w:rsidRDefault="000C39E0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 Направление „Образование“</w:t>
            </w:r>
            <w:r w:rsidR="00FB4B44" w:rsidRPr="00271907">
              <w:rPr>
                <w:rFonts w:ascii="Times New Roman" w:hAnsi="Times New Roman" w:cs="Times New Roman"/>
                <w:sz w:val="24"/>
                <w:szCs w:val="24"/>
              </w:rPr>
              <w:t>, НПО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2E" w:rsidRPr="00271907" w:rsidRDefault="00FB4B44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Проектно и</w:t>
            </w:r>
          </w:p>
          <w:p w:rsidR="00057326" w:rsidRPr="00271907" w:rsidRDefault="00FB4B44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252E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рамките на утвърдения годишен бюджет </w:t>
            </w:r>
            <w:r w:rsidR="0005499D" w:rsidRPr="002719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252E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6E7D33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26" w:rsidRPr="00271907" w:rsidTr="00750A5D">
        <w:trPr>
          <w:trHeight w:val="2130"/>
        </w:trPr>
        <w:tc>
          <w:tcPr>
            <w:tcW w:w="2891" w:type="dxa"/>
            <w:vMerge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  <w:gridSpan w:val="2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2.2. Методическа подкрепа между преподавателите за прилагане на принципите на приобщаващото образование и прилагане на индивидуален подход в подкрепяща среда, съобразно потребностите на децата.</w:t>
            </w:r>
          </w:p>
        </w:tc>
        <w:tc>
          <w:tcPr>
            <w:tcW w:w="2988" w:type="dxa"/>
          </w:tcPr>
          <w:p w:rsidR="00057326" w:rsidRPr="00271907" w:rsidRDefault="00C90BDA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155" w:rsidRPr="00271907">
              <w:rPr>
                <w:rFonts w:ascii="Times New Roman" w:hAnsi="Times New Roman" w:cs="Times New Roman"/>
                <w:sz w:val="24"/>
                <w:szCs w:val="24"/>
              </w:rPr>
              <w:t>бщина, Направление „Образование“</w:t>
            </w:r>
          </w:p>
        </w:tc>
        <w:tc>
          <w:tcPr>
            <w:tcW w:w="2413" w:type="dxa"/>
          </w:tcPr>
          <w:p w:rsidR="0076252E" w:rsidRPr="00271907" w:rsidRDefault="0076252E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76252E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2658"/>
        </w:trPr>
        <w:tc>
          <w:tcPr>
            <w:tcW w:w="2891" w:type="dxa"/>
            <w:vMerge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  <w:gridSpan w:val="2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2.3. Реализиране на дейности и под</w:t>
            </w:r>
            <w:r w:rsidR="00C90BDA" w:rsidRPr="00271907">
              <w:rPr>
                <w:rFonts w:ascii="Times New Roman" w:hAnsi="Times New Roman" w:cs="Times New Roman"/>
                <w:sz w:val="24"/>
                <w:szCs w:val="24"/>
              </w:rPr>
              <w:t>крепа на спортни клубове</w:t>
            </w:r>
            <w:r w:rsidR="00FB4B44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BE7" w:rsidRPr="00271907">
              <w:rPr>
                <w:rFonts w:ascii="Times New Roman" w:hAnsi="Times New Roman" w:cs="Times New Roman"/>
                <w:sz w:val="24"/>
                <w:szCs w:val="24"/>
              </w:rPr>
              <w:t>по шах, борба, карате, футбол</w:t>
            </w:r>
            <w:r w:rsidR="00C90BDA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Стимулиране на здравословен и активен начин на живот сред подрастващите, мотивиране на устойчиво включени в спортни дейности деца и младежи.</w:t>
            </w:r>
          </w:p>
        </w:tc>
        <w:tc>
          <w:tcPr>
            <w:tcW w:w="2988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C90BDA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155" w:rsidRPr="00271907">
              <w:rPr>
                <w:rFonts w:ascii="Times New Roman" w:hAnsi="Times New Roman" w:cs="Times New Roman"/>
                <w:sz w:val="24"/>
                <w:szCs w:val="24"/>
              </w:rPr>
              <w:t>бщина, Направление „Образование“</w:t>
            </w:r>
            <w:r w:rsidR="00601BE7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„Култура и МД“</w:t>
            </w:r>
          </w:p>
        </w:tc>
        <w:tc>
          <w:tcPr>
            <w:tcW w:w="2413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BD466C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C90BDA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1129"/>
        </w:trPr>
        <w:tc>
          <w:tcPr>
            <w:tcW w:w="2891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Създаване на условия за реализиране на доброволчески практики и популяризиране на младежкото доброволчество.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057326" w:rsidRPr="00271907" w:rsidRDefault="00FB7555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Участия в кампании с екологична и социална насоченост.</w:t>
            </w:r>
          </w:p>
        </w:tc>
        <w:tc>
          <w:tcPr>
            <w:tcW w:w="2988" w:type="dxa"/>
          </w:tcPr>
          <w:p w:rsidR="00057326" w:rsidRPr="00271907" w:rsidRDefault="00BF4DD3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БЧК</w:t>
            </w:r>
            <w:r w:rsidR="00601BE7"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907">
              <w:rPr>
                <w:rFonts w:ascii="Times New Roman" w:hAnsi="Times New Roman" w:cs="Times New Roman"/>
                <w:sz w:val="24"/>
                <w:szCs w:val="24"/>
              </w:rPr>
              <w:t xml:space="preserve">БМЧК, </w:t>
            </w:r>
            <w:r w:rsidR="00601BE7" w:rsidRPr="00271907">
              <w:rPr>
                <w:rFonts w:ascii="Times New Roman" w:hAnsi="Times New Roman" w:cs="Times New Roman"/>
                <w:sz w:val="24"/>
                <w:szCs w:val="24"/>
              </w:rPr>
              <w:t>СУ „Васил Левски“,  Направление „Образование“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57326" w:rsidRPr="00271907" w:rsidRDefault="00BD466C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57326" w:rsidRPr="00271907" w:rsidRDefault="00271907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  <w:vMerge w:val="restart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271907">
              <w:rPr>
                <w:rStyle w:val="aa"/>
                <w:b w:val="0"/>
              </w:rPr>
              <w:t>4. Раз</w:t>
            </w:r>
            <w:r w:rsidR="006E7D33" w:rsidRPr="00271907">
              <w:rPr>
                <w:rStyle w:val="aa"/>
                <w:b w:val="0"/>
              </w:rPr>
              <w:t>ширяване на кръга от</w:t>
            </w:r>
            <w:r w:rsidRPr="00271907">
              <w:rPr>
                <w:rStyle w:val="aa"/>
                <w:b w:val="0"/>
              </w:rPr>
              <w:t xml:space="preserve"> мерки в подкрепа на родителите при наличие на риск за изоставяне на детето</w:t>
            </w:r>
            <w:r w:rsidRPr="00271907">
              <w:rPr>
                <w:b/>
              </w:rPr>
              <w:t>.</w:t>
            </w:r>
          </w:p>
        </w:tc>
        <w:tc>
          <w:tcPr>
            <w:tcW w:w="3194" w:type="dxa"/>
            <w:vAlign w:val="center"/>
          </w:tcPr>
          <w:p w:rsidR="00057326" w:rsidRPr="00271907" w:rsidRDefault="00BF4DD3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4.1.П</w:t>
            </w:r>
            <w:r w:rsidR="00057326" w:rsidRPr="00271907">
              <w:t>ревенция на изоставянето на деца и настаняването им в социални услуги от резидентен тип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F4DD3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Община, ДСП</w:t>
            </w:r>
            <w:r w:rsidR="00601BE7" w:rsidRPr="00271907">
              <w:t>, 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целогодишно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  <w:vMerge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4.2.Популяризиране възможностите на социалните услуги за начините и видовете на подкрепа за деца  и семейства в нужда.</w:t>
            </w:r>
          </w:p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F4DD3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Община, ДСП,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</w:p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</w:p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целогодишно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  <w:vMerge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4.3. Популяризиране на приемната грижа, чрез провеждане на ка</w:t>
            </w:r>
            <w:r w:rsidR="00BF4DD3" w:rsidRPr="00271907">
              <w:t xml:space="preserve">мпании по проект „Приеми ме </w:t>
            </w:r>
            <w:r w:rsidRPr="00271907">
              <w:t>“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F4DD3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Община, ДСП,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BD466C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601BE7" w:rsidRPr="00271907" w:rsidTr="00750A5D">
        <w:trPr>
          <w:trHeight w:val="1011"/>
        </w:trPr>
        <w:tc>
          <w:tcPr>
            <w:tcW w:w="2891" w:type="dxa"/>
            <w:vAlign w:val="center"/>
          </w:tcPr>
          <w:p w:rsidR="00601BE7" w:rsidRPr="00271907" w:rsidRDefault="00601BE7" w:rsidP="00271907">
            <w:pPr>
              <w:pStyle w:val="a4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194" w:type="dxa"/>
            <w:vAlign w:val="center"/>
          </w:tcPr>
          <w:p w:rsidR="00601BE7" w:rsidRPr="00271907" w:rsidRDefault="00601BE7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 xml:space="preserve">4.4.Разкриване на Дневна грижа за деца с </w:t>
            </w:r>
            <w:r w:rsidR="005C0669" w:rsidRPr="00271907">
              <w:t xml:space="preserve">трайни </w:t>
            </w:r>
            <w:r w:rsidRPr="00271907">
              <w:t>увреждания</w:t>
            </w:r>
          </w:p>
        </w:tc>
        <w:tc>
          <w:tcPr>
            <w:tcW w:w="3002" w:type="dxa"/>
            <w:gridSpan w:val="2"/>
            <w:vAlign w:val="center"/>
          </w:tcPr>
          <w:p w:rsidR="00601BE7" w:rsidRPr="00271907" w:rsidRDefault="005C0669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 xml:space="preserve">МТСП, </w:t>
            </w:r>
            <w:r w:rsidR="00601BE7" w:rsidRPr="00271907">
              <w:t>Община, ДСП</w:t>
            </w:r>
          </w:p>
        </w:tc>
        <w:tc>
          <w:tcPr>
            <w:tcW w:w="2413" w:type="dxa"/>
            <w:vAlign w:val="center"/>
          </w:tcPr>
          <w:p w:rsidR="00601BE7" w:rsidRPr="00271907" w:rsidRDefault="006E7D33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Държавно делегирана социална услуга</w:t>
            </w:r>
          </w:p>
        </w:tc>
        <w:tc>
          <w:tcPr>
            <w:tcW w:w="2387" w:type="dxa"/>
          </w:tcPr>
          <w:p w:rsidR="00601BE7" w:rsidRPr="00271907" w:rsidRDefault="00601BE7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E7" w:rsidRPr="00271907" w:rsidRDefault="006E7D33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След утвърждаване на Картата на общинските социални услуги в Община Дулово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  <w:vMerge w:val="restart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  <w:b w:val="0"/>
              </w:rPr>
            </w:pPr>
            <w:r w:rsidRPr="00271907">
              <w:rPr>
                <w:rStyle w:val="aa"/>
                <w:b w:val="0"/>
              </w:rPr>
              <w:t>5. Развиване система за подкрепа на отговорно родителство.</w:t>
            </w:r>
          </w:p>
        </w:tc>
        <w:tc>
          <w:tcPr>
            <w:tcW w:w="3194" w:type="dxa"/>
            <w:vAlign w:val="center"/>
          </w:tcPr>
          <w:p w:rsidR="00057326" w:rsidRPr="00271907" w:rsidRDefault="00BF4DD3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5.1. Консултиране, насочено към подобряване качеството на грижи за настанените деца в семейства на роднини и близки, или в приемни семейства.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D466C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Община, ДСП,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BD466C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1011"/>
        </w:trPr>
        <w:tc>
          <w:tcPr>
            <w:tcW w:w="2891" w:type="dxa"/>
            <w:vMerge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</w:rPr>
            </w:pP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5.2. Осъществяване на мерки за превенция и подпомагане на родители, срещащи трудности в процеса на отговорно родителство.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D466C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Община, ДСП,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567"/>
        </w:trPr>
        <w:tc>
          <w:tcPr>
            <w:tcW w:w="2891" w:type="dxa"/>
            <w:vMerge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</w:rPr>
            </w:pP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5.3. Повишаване на родителския капацитет и преодоляване на проблемите във взаимоотношенията с децата. Консултации на родители на деца с противообществени прояви.</w:t>
            </w:r>
          </w:p>
        </w:tc>
        <w:tc>
          <w:tcPr>
            <w:tcW w:w="3002" w:type="dxa"/>
            <w:gridSpan w:val="2"/>
            <w:vAlign w:val="center"/>
          </w:tcPr>
          <w:p w:rsidR="00BD466C" w:rsidRPr="00271907" w:rsidRDefault="00057326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>МКБППМН</w:t>
            </w:r>
            <w:r w:rsidR="00BD466C" w:rsidRPr="00271907">
              <w:t>, ДСП</w:t>
            </w:r>
          </w:p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</w:p>
        </w:tc>
        <w:tc>
          <w:tcPr>
            <w:tcW w:w="2413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  <w:vAlign w:val="center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1608"/>
        </w:trPr>
        <w:tc>
          <w:tcPr>
            <w:tcW w:w="2891" w:type="dxa"/>
            <w:vMerge w:val="restart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</w:rPr>
            </w:pPr>
            <w:r w:rsidRPr="00271907">
              <w:rPr>
                <w:rFonts w:eastAsia="Times New Roman"/>
                <w:spacing w:val="-1"/>
              </w:rPr>
              <w:lastRenderedPageBreak/>
              <w:t xml:space="preserve">6. Осигуряване на подкрепа, </w:t>
            </w:r>
            <w:r w:rsidRPr="00271907">
              <w:rPr>
                <w:rFonts w:eastAsia="Times New Roman"/>
              </w:rPr>
              <w:t xml:space="preserve">съответстваща на нуждите на </w:t>
            </w:r>
            <w:r w:rsidRPr="00271907">
              <w:rPr>
                <w:rFonts w:eastAsia="Times New Roman"/>
                <w:spacing w:val="-1"/>
              </w:rPr>
              <w:t xml:space="preserve">физическото, умственото, </w:t>
            </w:r>
            <w:r w:rsidRPr="00271907">
              <w:rPr>
                <w:rFonts w:eastAsia="Times New Roman"/>
              </w:rPr>
              <w:t xml:space="preserve">духовното, моралното и </w:t>
            </w:r>
            <w:r w:rsidRPr="00271907">
              <w:rPr>
                <w:rFonts w:eastAsia="Times New Roman"/>
                <w:spacing w:val="-1"/>
              </w:rPr>
              <w:t>социалното развитие на детето.</w:t>
            </w: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6.1.Осигуряване на финансова подкрепа на семейства, отговарящи на условията за месечно социално подпомагане за децата, които отглеждат.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057326" w:rsidRPr="00271907" w:rsidRDefault="001D661C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421"/>
        </w:trPr>
        <w:tc>
          <w:tcPr>
            <w:tcW w:w="2891" w:type="dxa"/>
            <w:vMerge/>
            <w:tcBorders>
              <w:top w:val="nil"/>
            </w:tcBorders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  <w:highlight w:val="yellow"/>
              </w:rPr>
            </w:pPr>
          </w:p>
        </w:tc>
        <w:tc>
          <w:tcPr>
            <w:tcW w:w="3194" w:type="dxa"/>
            <w:tcBorders>
              <w:top w:val="nil"/>
            </w:tcBorders>
            <w:shd w:val="clear" w:color="auto" w:fill="auto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6.2.Подкрепа на семействата в съответствие и изпълнение на основната цел на Закона за Закрила на детето „отглеждане на децата в семейна среда чрез развитие на алтернативни услуги за деца, както и чрез предоставяне на финансови помощи или помощи в натура“.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057326" w:rsidRPr="00271907" w:rsidRDefault="00BD466C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t xml:space="preserve">ДСП, </w:t>
            </w:r>
            <w:r w:rsidR="001D661C" w:rsidRPr="00271907">
              <w:t>Община Дулово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57326" w:rsidRPr="00271907" w:rsidRDefault="001D661C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057326" w:rsidRPr="00271907" w:rsidTr="00750A5D">
        <w:trPr>
          <w:trHeight w:val="567"/>
        </w:trPr>
        <w:tc>
          <w:tcPr>
            <w:tcW w:w="2891" w:type="dxa"/>
            <w:vMerge/>
            <w:tcBorders>
              <w:top w:val="nil"/>
            </w:tcBorders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  <w:rPr>
                <w:rStyle w:val="aa"/>
                <w:highlight w:val="yellow"/>
              </w:rPr>
            </w:pPr>
          </w:p>
        </w:tc>
        <w:tc>
          <w:tcPr>
            <w:tcW w:w="3194" w:type="dxa"/>
            <w:vAlign w:val="center"/>
          </w:tcPr>
          <w:p w:rsidR="00057326" w:rsidRPr="00271907" w:rsidRDefault="00057326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6.3.Предоставяне на психологически, здравни и социални услуги, извършване на индивидуална и групова работа с деца, както и с техните родители и учители, ранна интервенция за деца с увреждания, рехабилитация, психологически консултации.</w:t>
            </w:r>
          </w:p>
        </w:tc>
        <w:tc>
          <w:tcPr>
            <w:tcW w:w="3002" w:type="dxa"/>
            <w:gridSpan w:val="2"/>
            <w:vAlign w:val="center"/>
          </w:tcPr>
          <w:p w:rsidR="00057326" w:rsidRPr="00271907" w:rsidRDefault="00BD466C" w:rsidP="00271907">
            <w:pPr>
              <w:pStyle w:val="a4"/>
              <w:spacing w:after="0"/>
              <w:jc w:val="both"/>
            </w:pPr>
            <w:r w:rsidRPr="00271907">
              <w:t>Община, ДСП, ЦОП, ЦСРИ</w:t>
            </w:r>
          </w:p>
        </w:tc>
        <w:tc>
          <w:tcPr>
            <w:tcW w:w="2413" w:type="dxa"/>
            <w:vAlign w:val="center"/>
          </w:tcPr>
          <w:p w:rsidR="00057326" w:rsidRPr="00271907" w:rsidRDefault="001D661C" w:rsidP="00271907">
            <w:pPr>
              <w:pStyle w:val="a4"/>
              <w:spacing w:before="0" w:beforeAutospacing="0" w:after="0" w:afterAutospacing="0" w:line="150" w:lineRule="atLeast"/>
              <w:jc w:val="both"/>
            </w:pPr>
            <w:r w:rsidRPr="00271907"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26" w:rsidRPr="00271907" w:rsidTr="00750A5D">
        <w:tc>
          <w:tcPr>
            <w:tcW w:w="13887" w:type="dxa"/>
            <w:gridSpan w:val="6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Приоритетна област II:  Осигуряване достъпа на всяко дете до качествена предучилищна подготовка и образование</w:t>
            </w:r>
            <w:r w:rsidRPr="0027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      </w:r>
          </w:p>
        </w:tc>
      </w:tr>
      <w:tr w:rsidR="00057326" w:rsidRPr="00271907" w:rsidTr="00750A5D">
        <w:trPr>
          <w:trHeight w:val="1263"/>
        </w:trPr>
        <w:tc>
          <w:tcPr>
            <w:tcW w:w="2891" w:type="dxa"/>
            <w:shd w:val="clear" w:color="auto" w:fill="auto"/>
            <w:vAlign w:val="center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Изпълнител/Партньори</w:t>
            </w:r>
          </w:p>
        </w:tc>
        <w:tc>
          <w:tcPr>
            <w:tcW w:w="2413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auto"/>
          </w:tcPr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326" w:rsidRPr="00271907" w:rsidRDefault="00057326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183E98" w:rsidRPr="00271907" w:rsidTr="00750A5D">
        <w:trPr>
          <w:trHeight w:val="1336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 Създаване на ефективна организация по осигуряване на допълнителна подкрепа на децата със специални образователни потребности.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1.1.Ранно оценяване от педагогическите специалисти в детската градина на потребностите от подкрепа за личностно развитие на децата от 3 години до 6 години и 6 месеца.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ДСП, Направление „Образование“</w:t>
            </w:r>
            <w:r w:rsidR="00A43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Детски градини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целогодишно </w:t>
            </w:r>
          </w:p>
        </w:tc>
      </w:tr>
      <w:tr w:rsidR="00183E98" w:rsidRPr="00271907" w:rsidTr="00750A5D">
        <w:trPr>
          <w:trHeight w:val="1407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1.2.Допълнителна подкрепа за личностно развитие на деца и ученици със специални образователни потребности 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ДСП, Направление „Образование“,</w:t>
            </w:r>
            <w:r w:rsidR="00A4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Ресурсен център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  целогодишно </w:t>
            </w:r>
          </w:p>
        </w:tc>
      </w:tr>
      <w:tr w:rsidR="00183E98" w:rsidRPr="00271907" w:rsidTr="00750A5D">
        <w:trPr>
          <w:trHeight w:val="1980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1.3.Методическа подкрепа за осигуряване на подкрепяща среда от детските градини и училищата, съобразно потребностите на всяко дете.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ДСП, Направление „Образование“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 целогодишно 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98" w:rsidRPr="00271907" w:rsidTr="00750A5D">
        <w:trPr>
          <w:trHeight w:val="436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1.4.Обезпечаване на детските градини, където няма назначени ресурсни специалисти, със специалисти за оказване на допълнителна подкрепа на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децата със специални образователни потребности.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 Направление „Образование“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Създаване на условия за допълнителна подкрепа на деца от различни целеви групи.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Финансиране на проекти на ДГ и училища за дейности в областта на здравословния начин на живот, интеграция на деца със СОП, работа с родители, превенция на рисково поведение, здравно и гражданско образование чрез спорт.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Проектно финансиране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126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3.Осигуряване на допълнителни занимания по интереси и индивидуална работа с деца и ученици от уязвими групи – етнически малцинства, застрашени от отпадане от училище, специални образователните потребности и/ или хронични заболявания.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3.1.Допълнителни занимания и индивидуална работа с цел ограмотяване.</w:t>
            </w: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„Образование“, училища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905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3.2.Осигуряване на възможности за индивидуална работа с деца и ученици с изявен интерес и способности в областта на изкуствата,  науката и технологиите.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„Образование“, училища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905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.Предотвратяването на напускането на училище   и ефективно включване на отпадналите ученици обратно в образователната система.</w:t>
            </w: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Подобряване на обмена на данни, координацията и сътрудничеството в изпълнение на Механизма за съвместна работа на институциите обхващане,  включване и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предотвратяване на отпадането от образователната система на деца и ученици в задължителна предучилищна и училищна възраст. Налагане на административни наказания, съгласно чл.347 от ЗПУО.</w:t>
            </w: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Община, РИО, ДСП, Направление „Образование“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От септември до юни</w:t>
            </w:r>
          </w:p>
        </w:tc>
      </w:tr>
      <w:tr w:rsidR="00183E98" w:rsidRPr="00271907" w:rsidTr="00750A5D">
        <w:tc>
          <w:tcPr>
            <w:tcW w:w="13887" w:type="dxa"/>
            <w:gridSpan w:val="6"/>
            <w:shd w:val="clear" w:color="auto" w:fill="FFFFFF" w:themeFill="background1"/>
          </w:tcPr>
          <w:p w:rsidR="00183E98" w:rsidRPr="00271907" w:rsidRDefault="00183E98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rPr>
                <w:b/>
                <w:bCs/>
              </w:rPr>
              <w:lastRenderedPageBreak/>
              <w:t>Приоритетна област III:</w:t>
            </w:r>
            <w:r w:rsidRPr="00271907">
              <w:rPr>
                <w:b/>
                <w:bCs/>
                <w:lang w:val="en-US"/>
              </w:rPr>
              <w:t xml:space="preserve"> </w:t>
            </w:r>
            <w:r w:rsidRPr="00271907">
              <w:rPr>
                <w:b/>
              </w:rPr>
              <w:t>Провеждане на здравна политика към децата, гарантиране на детското здраве и насърчаване на здравословен начин на живот и здравна култура.</w:t>
            </w:r>
            <w:r w:rsidRPr="00271907">
              <w:rPr>
                <w:b/>
                <w:bCs/>
              </w:rPr>
              <w:t xml:space="preserve"> </w:t>
            </w:r>
          </w:p>
        </w:tc>
      </w:tr>
      <w:tr w:rsidR="00183E98" w:rsidRPr="00271907" w:rsidTr="00750A5D">
        <w:trPr>
          <w:trHeight w:val="901"/>
        </w:trPr>
        <w:tc>
          <w:tcPr>
            <w:tcW w:w="2891" w:type="dxa"/>
            <w:shd w:val="clear" w:color="auto" w:fill="FFFFFF" w:themeFill="background1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Изпълнител/Партньори</w:t>
            </w:r>
          </w:p>
        </w:tc>
        <w:tc>
          <w:tcPr>
            <w:tcW w:w="2413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183E98" w:rsidRPr="00271907" w:rsidTr="00750A5D">
        <w:trPr>
          <w:trHeight w:val="70"/>
        </w:trPr>
        <w:tc>
          <w:tcPr>
            <w:tcW w:w="2891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1.Медицинско обезпечаване на здравните кабинети в училищата и детските градини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Методическо ръководство и контрол на дейностите на медицинските специалисти. Осигуряване на медикаменти и медицински консумативи, необходими за дейността.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747"/>
        </w:trPr>
        <w:tc>
          <w:tcPr>
            <w:tcW w:w="2891" w:type="dxa"/>
            <w:vMerge w:val="restart"/>
            <w:tcBorders>
              <w:bottom w:val="single" w:sz="4" w:space="0" w:color="auto"/>
            </w:tcBorders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2.Създаване на условия за  насърчаване на здравословния начин на живот сред подрастващите.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Провеждане на кампании за опазване на здравето, здравословно хранене и здравословен начин на живот.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98" w:rsidRPr="00271907" w:rsidTr="00750A5D">
        <w:trPr>
          <w:trHeight w:val="2146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2.2.Провеждане на занимания по интереси в областта на екологията и опазването на околната среда за деца и ученици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988" w:type="dxa"/>
            <w:vAlign w:val="center"/>
          </w:tcPr>
          <w:p w:rsidR="00183E98" w:rsidRPr="00271907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98"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„Образование“, МКБППМН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98" w:rsidRPr="00271907" w:rsidTr="00750A5D">
        <w:trPr>
          <w:trHeight w:val="1320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3.Повишаване на здравната култура на децата и учениците чрез участия в спортни мероприятия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3.1.Провеждане на спортни събития и участия в масови прояви, целящи подобряване на здравната култура на децата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МКБППМН, БЧК, Направление „Образование“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98" w:rsidRPr="00271907" w:rsidTr="00750A5D">
        <w:trPr>
          <w:trHeight w:val="366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3.2. Провеждане на кампании по по</w:t>
            </w:r>
            <w:r w:rsidR="00271907" w:rsidRPr="00271907">
              <w:rPr>
                <w:rFonts w:ascii="Times New Roman" w:hAnsi="Times New Roman" w:cs="Times New Roman"/>
                <w:sz w:val="24"/>
                <w:szCs w:val="24"/>
              </w:rPr>
              <w:t>вод международни дни за здравос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ловно хранене, затлъстяване и здравословен начин на живот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Медицински специалисти от училищното здравеопазване, РЗИ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По конкретен повод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4.Обхващане и включване на деца без имунизации в задължителните имунизации по Имунизационния календар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Разяснителни беседи с родителите за ползите от имунизиране.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здравен медиатор,</w:t>
            </w:r>
            <w:r w:rsidR="00A4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РЗИ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5.Превенция на ХИВ/СПИН наркотици, алкохол и тютюнопушене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Провеждане на кампании и реализиране на програми, свързани с превенция на ХИВ/СПИН и наркотици</w:t>
            </w:r>
            <w:r w:rsidR="00271907" w:rsidRPr="00271907">
              <w:rPr>
                <w:rFonts w:ascii="Times New Roman" w:hAnsi="Times New Roman" w:cs="Times New Roman"/>
                <w:sz w:val="24"/>
                <w:szCs w:val="24"/>
              </w:rPr>
              <w:t>, алкохол и тютюнопушене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„Образование“, МКБППМН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26-ти юни,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1-ви декември,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м.февруари, м.ноември</w:t>
            </w:r>
          </w:p>
        </w:tc>
      </w:tr>
      <w:tr w:rsidR="00183E98" w:rsidRPr="00271907" w:rsidTr="00750A5D">
        <w:tc>
          <w:tcPr>
            <w:tcW w:w="13887" w:type="dxa"/>
            <w:gridSpan w:val="6"/>
            <w:shd w:val="clear" w:color="auto" w:fill="FFFFFF" w:themeFill="background1"/>
          </w:tcPr>
          <w:p w:rsidR="00183E98" w:rsidRPr="00271907" w:rsidRDefault="00183E98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rPr>
                <w:b/>
                <w:bCs/>
              </w:rPr>
              <w:lastRenderedPageBreak/>
              <w:t xml:space="preserve">Приоритетна област IV: </w:t>
            </w:r>
            <w:r w:rsidRPr="00271907">
              <w:rPr>
                <w:b/>
              </w:rPr>
              <w:t>Повишаване осведомеността на обществото относно правата на децата, насилието над деца и стимулиране на активното участие в противодействието му.</w:t>
            </w:r>
          </w:p>
        </w:tc>
      </w:tr>
      <w:tr w:rsidR="00183E98" w:rsidRPr="00271907" w:rsidTr="00750A5D">
        <w:trPr>
          <w:trHeight w:val="1263"/>
        </w:trPr>
        <w:tc>
          <w:tcPr>
            <w:tcW w:w="2891" w:type="dxa"/>
            <w:shd w:val="clear" w:color="auto" w:fill="FFFFFF" w:themeFill="background1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Изпълнител/Партньори</w:t>
            </w:r>
          </w:p>
        </w:tc>
        <w:tc>
          <w:tcPr>
            <w:tcW w:w="2413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183E98" w:rsidRPr="00271907" w:rsidTr="00750A5D">
        <w:trPr>
          <w:trHeight w:val="1125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2.Информиране на обществото за правата на детето и популяризирането им сред деца, родители, педагогически кадри и др.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2.1. Провеждане на работни срещи със специалисти, работещи в областта на закрила на детето.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ДСП, Община, МКБППМН,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МВР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425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2.2. Обучение на децата за предотвратяване на риска и необходимото поведение при възникване на кризисни ситуации.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Направление „Образование“, МКБППМН,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МВР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555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2.3. Участие в информационни кампании. 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Направление „Образование“, МКБППМН, ДСП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380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2.4.Провеждане на разяснителни кампании с деца за техните права и противодействие на насилието и агресията.</w:t>
            </w: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Pr="00271907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83E98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ДСП, Направление „Образование“, МКБППМН, МВР</w:t>
            </w: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FF" w:rsidRPr="00271907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A436FF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362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E98" w:rsidRPr="00271907" w:rsidRDefault="00271907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E98" w:rsidRPr="00271907">
              <w:rPr>
                <w:rFonts w:ascii="Times New Roman" w:hAnsi="Times New Roman" w:cs="Times New Roman"/>
                <w:sz w:val="24"/>
                <w:szCs w:val="24"/>
              </w:rPr>
              <w:t>Преодоляване проявите на насилие  и агресия в училище.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3.1. Организиране на училищни събития „Розова фланелка“ срещу тормоза и агресията.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Направление „Образование“, МКБППМН, ЦОП, ЦСРИ, Училища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М. февруари,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През годината</w:t>
            </w:r>
          </w:p>
        </w:tc>
      </w:tr>
      <w:tr w:rsidR="00183E98" w:rsidRPr="00271907" w:rsidTr="00750A5D">
        <w:trPr>
          <w:trHeight w:val="909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3.2. Консултиране на деца с проблемно поведение заедно с родителите им.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Направление „Образование“, МКБППМН,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ЦОП, ДСП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През годината</w:t>
            </w:r>
          </w:p>
        </w:tc>
      </w:tr>
      <w:tr w:rsidR="00183E98" w:rsidRPr="00271907" w:rsidTr="00750A5D">
        <w:trPr>
          <w:trHeight w:val="1413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3.3.Финансиране на проекти за спортни дейности, като превенция на агресията и насилието; проекти свързани със социална и образователна интеграция на рискови групи – различни етнически групи, бежанци, хора с увреждания, превенция на отпадането от училище и др.</w:t>
            </w: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Направление „Образование“, МКБППМН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702"/>
        </w:trPr>
        <w:tc>
          <w:tcPr>
            <w:tcW w:w="2891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4.Активна работа с родителите на деца, подложени на насилие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Провеждане на индивидуални и групови срещи с родители, целящи отпадане на риска за насилието от деца на деца и от възрастни към деца</w:t>
            </w:r>
            <w:r w:rsidRPr="002719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 Дулово, Направление „Образование“, МКБППМН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ЦОП, ЦСРИ,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979"/>
        </w:trPr>
        <w:tc>
          <w:tcPr>
            <w:tcW w:w="2891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5.Повишаване на осведомеността на обществото относно децата със специални образователни потребности.</w:t>
            </w: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Организиране на информационни дни, фокус групи, форуми, кръгли маси, конференции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 Дулово, Направление „Образование“, МКБППМН,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6. Провеждане на конкретни мероприятия, насочени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към превенция   на насилието и възстановяване </w:t>
            </w: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деца-жертви на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насилие, трафик и най-тежки форми на детски труд.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Предлагане на психологическо,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социално и медицинско консултиране на жертви на насилие и п</w:t>
            </w:r>
            <w:r w:rsidRPr="002719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редоставяне на правна помощ.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Община, ДСП, РУ Полиция, МКБППМН, НПО, училища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c>
          <w:tcPr>
            <w:tcW w:w="13887" w:type="dxa"/>
            <w:gridSpan w:val="6"/>
            <w:shd w:val="clear" w:color="auto" w:fill="FFFFFF" w:themeFill="background1"/>
          </w:tcPr>
          <w:p w:rsidR="00183E98" w:rsidRPr="00271907" w:rsidRDefault="00183E98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rPr>
                <w:b/>
                <w:bCs/>
              </w:rPr>
              <w:t xml:space="preserve">Приоритетна област V: </w:t>
            </w:r>
            <w:r w:rsidRPr="00271907">
              <w:rPr>
                <w:b/>
              </w:rPr>
              <w:t>Осигуряване правото на детето на живот в сигурна и безопасна среда. Превенция на рисковото поведение сред децата.</w:t>
            </w:r>
            <w:r w:rsidRPr="00271907">
              <w:rPr>
                <w:b/>
                <w:lang w:val="en-US"/>
              </w:rPr>
              <w:t xml:space="preserve"> </w:t>
            </w:r>
          </w:p>
        </w:tc>
      </w:tr>
      <w:tr w:rsidR="00183E98" w:rsidRPr="00271907" w:rsidTr="00750A5D">
        <w:trPr>
          <w:trHeight w:val="822"/>
        </w:trPr>
        <w:tc>
          <w:tcPr>
            <w:tcW w:w="2891" w:type="dxa"/>
            <w:shd w:val="clear" w:color="auto" w:fill="FFFFFF" w:themeFill="background1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Изпълнител/Партньори</w:t>
            </w:r>
          </w:p>
        </w:tc>
        <w:tc>
          <w:tcPr>
            <w:tcW w:w="2413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183E98" w:rsidRPr="00271907" w:rsidTr="00750A5D">
        <w:trPr>
          <w:trHeight w:val="42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 Реализиране на дейности и кампании за безопасност на движението по пътищата.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Провеждане на кампании за опазване здравето и живота на децата като участници в движението по пътищата.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Община, ДСП, РУ Полиция, МКБППМН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институции.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През годината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2.Оказване на ефективна закрила на непридружени деца, деца бежанци и имигранти , деца </w:t>
            </w:r>
            <w:r w:rsidRPr="002719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претърпели насилие, деца в риск.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2.1.Междуинституционално сътрудничество при прилагането на Координационен механизъм </w:t>
            </w: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 рефериране и обгрижване при случаи на непридружени деца и деца – жертва на трафик.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Дирекция за социално подпомагане;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непълнолетни, Районна прокуратура; РЗИ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рамките на утвърдения годишен бюджет от посочените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отговорни институции.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целогодишно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2.2.Сътрудничество при прилагането на Координационен механизъм за взаимодействие при работа в случаи на деца, жертви или в риск от насилие и за взаимодействие при кризисна интервенция.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Дирекция за социално подпомагане;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непълнолетни, Районна прокуратура; РЗИ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  <w:vMerge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 Прилагане на Координационен механизъм за взаимодействие на заинтересованите институции при работа в случай на деца в риск от ХИВ, хепатит С, хепатит В и сексуално предавани инфекции.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Дирекция за социално подпомагане; РУ Полиция</w:t>
            </w:r>
          </w:p>
          <w:p w:rsidR="00183E98" w:rsidRPr="00271907" w:rsidRDefault="00183E98" w:rsidP="0027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непълнолетни;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011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. Превенция на рисковото поведение сред децата и подобряване на координацията между правораздавателната, социалната, здравната, 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образователната  и охранителната система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3.1.Провеждане на обучение на ангажираните страни.  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Дирекция за социално подпомагане; Община, Направление „Образование“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непълнолетни, Районна прокуратура; РЗИ, ЦОП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750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3.2.Създаване на отряди „Млад огнеборец“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Дирекция ,,Пожарна безопасност и защита на населението“, Направление „Образование“, училища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750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4.Контролиране качественото предлагане на социални услуги.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Изработване на методика за анализ на качеството и ефективността на социалните услуги, които се предоставят на територията на общината.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АКСУ,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Комисия, назначена със заповеди на кмета на общината, доставчици на социални услуги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A436FF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3E98" w:rsidRPr="00271907">
              <w:rPr>
                <w:rFonts w:ascii="Times New Roman" w:hAnsi="Times New Roman" w:cs="Times New Roman"/>
                <w:sz w:val="24"/>
                <w:szCs w:val="24"/>
              </w:rPr>
              <w:t>есец юни</w:t>
            </w:r>
          </w:p>
        </w:tc>
      </w:tr>
      <w:tr w:rsidR="00183E98" w:rsidRPr="00271907" w:rsidTr="00750A5D">
        <w:trPr>
          <w:trHeight w:val="1152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5.Превенция за ограничаване на рисковото поведение сред децата.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5.1.Беседи с деца за безопасно поведение в Интернет и за превенция на трафик на хора.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Дирекция за социално подпомагане; Община, Направление „Образование“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непълнолетни, Районна прокуратура;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687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5.2.Беседи по самоконтрол, толерантност и интеграция.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Дирекция за социално подпомагане; Община, Направление „Образование“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непълнолетни, Районна прокуратура; спортни организации, танцови формации.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627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7F284A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5.3.Създаване на Общински</w:t>
            </w:r>
            <w:r w:rsidR="00183E98"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съвет по наркотичните вещества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 РУ  Полиция;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Местната Комисия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за борба срещу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противообществените прояви на</w:t>
            </w: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0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малолетни и непълнолетни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е необходимо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 април</w:t>
            </w:r>
          </w:p>
        </w:tc>
      </w:tr>
      <w:tr w:rsidR="00183E98" w:rsidRPr="00271907" w:rsidTr="00750A5D">
        <w:tc>
          <w:tcPr>
            <w:tcW w:w="13887" w:type="dxa"/>
            <w:gridSpan w:val="6"/>
            <w:shd w:val="clear" w:color="auto" w:fill="FFFFFF" w:themeFill="background1"/>
          </w:tcPr>
          <w:p w:rsidR="00183E98" w:rsidRPr="00271907" w:rsidRDefault="00183E98" w:rsidP="00271907">
            <w:pPr>
              <w:pStyle w:val="a4"/>
              <w:spacing w:before="0" w:beforeAutospacing="0" w:after="0" w:afterAutospacing="0"/>
              <w:jc w:val="both"/>
            </w:pPr>
            <w:r w:rsidRPr="00271907">
              <w:rPr>
                <w:b/>
                <w:bCs/>
              </w:rPr>
              <w:t xml:space="preserve">Приоритетна област VI : </w:t>
            </w:r>
            <w:r w:rsidRPr="00271907">
              <w:rPr>
                <w:b/>
              </w:rPr>
              <w:t>Създаване на условия за пълноценно използване на свободното време, отдих и развитие на  способностите на детето.</w:t>
            </w:r>
          </w:p>
        </w:tc>
      </w:tr>
      <w:tr w:rsidR="00183E98" w:rsidRPr="00271907" w:rsidTr="00750A5D">
        <w:trPr>
          <w:trHeight w:val="989"/>
        </w:trPr>
        <w:tc>
          <w:tcPr>
            <w:tcW w:w="2891" w:type="dxa"/>
            <w:shd w:val="clear" w:color="auto" w:fill="FFFFFF" w:themeFill="background1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08" w:type="dxa"/>
            <w:gridSpan w:val="2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988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Изпълнител/Партньори</w:t>
            </w:r>
          </w:p>
        </w:tc>
        <w:tc>
          <w:tcPr>
            <w:tcW w:w="2413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2387" w:type="dxa"/>
            <w:shd w:val="clear" w:color="auto" w:fill="FFFFFF" w:themeFill="background1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Срок за изпълнение</w:t>
            </w:r>
          </w:p>
        </w:tc>
      </w:tr>
      <w:tr w:rsidR="00183E98" w:rsidRPr="00271907" w:rsidTr="00750A5D">
        <w:trPr>
          <w:trHeight w:val="1884"/>
        </w:trPr>
        <w:tc>
          <w:tcPr>
            <w:tcW w:w="2891" w:type="dxa"/>
            <w:vMerge w:val="restart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1.Развитие на способностите на децата и учениците чрез осигуряване на социално достъпни дейности по интереси за всяко дете, съобразно нуждите, желанията и интересите му.</w:t>
            </w: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1.1.Осигуряване на равен достъп до дейности по интереси в свободното време на децата в областта на изкуствата, науките и технологиите.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Община, Направление „Образование“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bookmarkStart w:id="0" w:name="_GoBack"/>
        <w:bookmarkEnd w:id="0"/>
      </w:tr>
      <w:tr w:rsidR="00183E98" w:rsidRPr="00271907" w:rsidTr="00750A5D">
        <w:trPr>
          <w:trHeight w:val="1011"/>
        </w:trPr>
        <w:tc>
          <w:tcPr>
            <w:tcW w:w="2891" w:type="dxa"/>
            <w:vMerge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1.2.Осигуряване на равен достъп до дейности по интереси в свободното време на децата в областта на спорта.</w:t>
            </w:r>
          </w:p>
        </w:tc>
        <w:tc>
          <w:tcPr>
            <w:tcW w:w="2988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 Дулово, Направление „Образование“</w:t>
            </w:r>
          </w:p>
        </w:tc>
        <w:tc>
          <w:tcPr>
            <w:tcW w:w="2413" w:type="dxa"/>
            <w:vAlign w:val="center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  <w:tr w:rsidR="00183E98" w:rsidRPr="00271907" w:rsidTr="00750A5D">
        <w:trPr>
          <w:trHeight w:val="1388"/>
        </w:trPr>
        <w:tc>
          <w:tcPr>
            <w:tcW w:w="2891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Ангажиране на децата в свободното им  време за недопускане на негативни прояви от тях и срещу тях.</w:t>
            </w:r>
          </w:p>
        </w:tc>
        <w:tc>
          <w:tcPr>
            <w:tcW w:w="3208" w:type="dxa"/>
            <w:gridSpan w:val="2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Организиране на занимания по приложни изкуства в Консултативния кабинет на МКБППМН</w:t>
            </w:r>
          </w:p>
        </w:tc>
        <w:tc>
          <w:tcPr>
            <w:tcW w:w="2988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Община Дулово, Направление „Образование“, МКБППМН</w:t>
            </w:r>
          </w:p>
        </w:tc>
        <w:tc>
          <w:tcPr>
            <w:tcW w:w="2413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387" w:type="dxa"/>
          </w:tcPr>
          <w:p w:rsidR="00183E98" w:rsidRPr="00271907" w:rsidRDefault="00183E98" w:rsidP="002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07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</w:tr>
    </w:tbl>
    <w:p w:rsidR="00D15F55" w:rsidRPr="00D15F55" w:rsidRDefault="00057326" w:rsidP="00D15F5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907">
        <w:rPr>
          <w:rFonts w:ascii="Times New Roman" w:hAnsi="Times New Roman" w:cs="Times New Roman"/>
          <w:sz w:val="24"/>
          <w:szCs w:val="24"/>
        </w:rPr>
        <w:t>Общинската Програма за закрила на детето за 202</w:t>
      </w:r>
      <w:r w:rsidR="004E0483" w:rsidRPr="0027190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E0483" w:rsidRPr="00271907">
        <w:rPr>
          <w:rFonts w:ascii="Times New Roman" w:hAnsi="Times New Roman" w:cs="Times New Roman"/>
          <w:sz w:val="24"/>
          <w:szCs w:val="24"/>
        </w:rPr>
        <w:t xml:space="preserve"> година в община Дулово</w:t>
      </w:r>
      <w:r w:rsidRPr="00271907">
        <w:rPr>
          <w:rFonts w:ascii="Times New Roman" w:hAnsi="Times New Roman" w:cs="Times New Roman"/>
          <w:sz w:val="24"/>
          <w:szCs w:val="24"/>
        </w:rPr>
        <w:t xml:space="preserve"> е разработена от</w:t>
      </w:r>
      <w:r w:rsidR="004E0483" w:rsidRPr="00271907">
        <w:rPr>
          <w:rFonts w:ascii="Times New Roman" w:hAnsi="Times New Roman" w:cs="Times New Roman"/>
          <w:sz w:val="24"/>
          <w:szCs w:val="24"/>
        </w:rPr>
        <w:t xml:space="preserve"> Комисия за детето към </w:t>
      </w:r>
      <w:r w:rsidRPr="00271907">
        <w:rPr>
          <w:rFonts w:ascii="Times New Roman" w:hAnsi="Times New Roman" w:cs="Times New Roman"/>
          <w:sz w:val="24"/>
          <w:szCs w:val="24"/>
        </w:rPr>
        <w:t>община</w:t>
      </w:r>
      <w:r w:rsidR="004E0483" w:rsidRPr="00271907">
        <w:rPr>
          <w:rFonts w:ascii="Times New Roman" w:hAnsi="Times New Roman" w:cs="Times New Roman"/>
          <w:sz w:val="24"/>
          <w:szCs w:val="24"/>
        </w:rPr>
        <w:t xml:space="preserve"> Дулово</w:t>
      </w:r>
      <w:r w:rsidRPr="00271907">
        <w:rPr>
          <w:rFonts w:ascii="Times New Roman" w:hAnsi="Times New Roman" w:cs="Times New Roman"/>
          <w:sz w:val="24"/>
          <w:szCs w:val="24"/>
        </w:rPr>
        <w:t>, съгласно чл. 6, ал. 1, т. 1 от Правилника за прилагане на Закона за закрила на детето</w:t>
      </w:r>
      <w:r w:rsidRPr="00D15F55">
        <w:rPr>
          <w:rFonts w:ascii="Times New Roman" w:hAnsi="Times New Roman" w:cs="Times New Roman"/>
          <w:sz w:val="24"/>
          <w:szCs w:val="24"/>
        </w:rPr>
        <w:t>.</w:t>
      </w:r>
      <w:r w:rsidR="00D15F55" w:rsidRPr="00D15F55">
        <w:rPr>
          <w:rFonts w:ascii="Times New Roman" w:hAnsi="Times New Roman" w:cs="Times New Roman"/>
          <w:sz w:val="24"/>
          <w:szCs w:val="24"/>
        </w:rPr>
        <w:t xml:space="preserve"> </w:t>
      </w:r>
      <w:r w:rsidR="00D15F55" w:rsidRPr="00D15F55">
        <w:rPr>
          <w:rFonts w:ascii="Times New Roman" w:hAnsi="Times New Roman" w:cs="Times New Roman"/>
          <w:sz w:val="24"/>
          <w:szCs w:val="24"/>
        </w:rPr>
        <w:t xml:space="preserve">Гласувана и приета от членовете на заседание на комисията от </w:t>
      </w:r>
      <w:r w:rsidR="00D15F55">
        <w:rPr>
          <w:rFonts w:ascii="Times New Roman" w:hAnsi="Times New Roman" w:cs="Times New Roman"/>
          <w:sz w:val="24"/>
          <w:szCs w:val="24"/>
        </w:rPr>
        <w:t xml:space="preserve"> 27.02.2024г.</w:t>
      </w:r>
    </w:p>
    <w:p w:rsidR="00D15F55" w:rsidRPr="00D15F55" w:rsidRDefault="00D15F55" w:rsidP="00D15F5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Общинската програма за закрила на детето в Община Дулово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5F55">
        <w:rPr>
          <w:rFonts w:ascii="Times New Roman" w:hAnsi="Times New Roman" w:cs="Times New Roman"/>
          <w:sz w:val="24"/>
          <w:szCs w:val="24"/>
        </w:rPr>
        <w:t xml:space="preserve"> година е приета на заседание на Общински съвет-Дулово, на                          </w:t>
      </w:r>
      <w:r>
        <w:rPr>
          <w:rFonts w:ascii="Times New Roman" w:hAnsi="Times New Roman" w:cs="Times New Roman"/>
          <w:sz w:val="24"/>
          <w:szCs w:val="24"/>
        </w:rPr>
        <w:t>……………….2024</w:t>
      </w:r>
      <w:r w:rsidRPr="00D15F55">
        <w:rPr>
          <w:rFonts w:ascii="Times New Roman" w:hAnsi="Times New Roman" w:cs="Times New Roman"/>
          <w:sz w:val="24"/>
          <w:szCs w:val="24"/>
        </w:rPr>
        <w:t>г. с Решение №       по  Протокол №        /               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15F55">
        <w:rPr>
          <w:rFonts w:ascii="Times New Roman" w:hAnsi="Times New Roman" w:cs="Times New Roman"/>
          <w:sz w:val="24"/>
          <w:szCs w:val="24"/>
        </w:rPr>
        <w:t>год.</w:t>
      </w:r>
    </w:p>
    <w:p w:rsidR="00057326" w:rsidRPr="00271907" w:rsidRDefault="00057326" w:rsidP="0027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F97" w:rsidRPr="0005499D" w:rsidRDefault="00F72F97" w:rsidP="00F72F97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F72F97" w:rsidRPr="00833141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Pr="00833141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Pr="00833141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Pr="00833141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Default="00F72F97" w:rsidP="00F72F97">
      <w:pPr>
        <w:jc w:val="both"/>
        <w:rPr>
          <w:rFonts w:ascii="Times New Roman" w:hAnsi="Times New Roman" w:cs="Times New Roman"/>
          <w:b/>
        </w:rPr>
      </w:pPr>
    </w:p>
    <w:p w:rsidR="00F72F97" w:rsidRDefault="00F72F97" w:rsidP="00F72F97">
      <w:pPr>
        <w:jc w:val="both"/>
        <w:rPr>
          <w:rFonts w:ascii="Times New Roman" w:hAnsi="Times New Roman" w:cs="Times New Roman"/>
          <w:b/>
          <w:lang w:val="en-US"/>
        </w:rPr>
      </w:pPr>
    </w:p>
    <w:p w:rsidR="006946AC" w:rsidRDefault="006946AC" w:rsidP="00F72F97">
      <w:pPr>
        <w:spacing w:after="0"/>
      </w:pPr>
    </w:p>
    <w:sectPr w:rsidR="006946AC" w:rsidSect="00F72F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08" w:rsidRDefault="009E0908" w:rsidP="004F3FBC">
      <w:pPr>
        <w:spacing w:after="0" w:line="240" w:lineRule="auto"/>
      </w:pPr>
      <w:r>
        <w:separator/>
      </w:r>
    </w:p>
  </w:endnote>
  <w:endnote w:type="continuationSeparator" w:id="0">
    <w:p w:rsidR="009E0908" w:rsidRDefault="009E0908" w:rsidP="004F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08" w:rsidRDefault="009E0908" w:rsidP="004F3FBC">
      <w:pPr>
        <w:spacing w:after="0" w:line="240" w:lineRule="auto"/>
      </w:pPr>
      <w:r>
        <w:separator/>
      </w:r>
    </w:p>
  </w:footnote>
  <w:footnote w:type="continuationSeparator" w:id="0">
    <w:p w:rsidR="009E0908" w:rsidRDefault="009E0908" w:rsidP="004F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30A"/>
    <w:multiLevelType w:val="hybridMultilevel"/>
    <w:tmpl w:val="7514F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82A"/>
    <w:multiLevelType w:val="hybridMultilevel"/>
    <w:tmpl w:val="C3C4D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3FE"/>
    <w:multiLevelType w:val="hybridMultilevel"/>
    <w:tmpl w:val="9FAE5E62"/>
    <w:lvl w:ilvl="0" w:tplc="9560281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338"/>
    <w:multiLevelType w:val="hybridMultilevel"/>
    <w:tmpl w:val="17882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BA9"/>
    <w:multiLevelType w:val="hybridMultilevel"/>
    <w:tmpl w:val="5212F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77CA"/>
    <w:multiLevelType w:val="hybridMultilevel"/>
    <w:tmpl w:val="2A4C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988"/>
    <w:multiLevelType w:val="hybridMultilevel"/>
    <w:tmpl w:val="02141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6EEC"/>
    <w:multiLevelType w:val="hybridMultilevel"/>
    <w:tmpl w:val="411C41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5889"/>
    <w:multiLevelType w:val="multilevel"/>
    <w:tmpl w:val="99DAE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F5AA1"/>
    <w:multiLevelType w:val="hybridMultilevel"/>
    <w:tmpl w:val="79FEA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F0C32"/>
    <w:multiLevelType w:val="hybridMultilevel"/>
    <w:tmpl w:val="E942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555EC"/>
    <w:multiLevelType w:val="multilevel"/>
    <w:tmpl w:val="D8362AB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5D7F95"/>
    <w:multiLevelType w:val="multilevel"/>
    <w:tmpl w:val="8B5CE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33147"/>
    <w:multiLevelType w:val="multilevel"/>
    <w:tmpl w:val="44CCC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8D6306"/>
    <w:multiLevelType w:val="hybridMultilevel"/>
    <w:tmpl w:val="1AB6F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39C2"/>
    <w:multiLevelType w:val="hybridMultilevel"/>
    <w:tmpl w:val="82E40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0CF"/>
    <w:multiLevelType w:val="hybridMultilevel"/>
    <w:tmpl w:val="836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97"/>
    <w:rsid w:val="0005499D"/>
    <w:rsid w:val="00057326"/>
    <w:rsid w:val="00061DFD"/>
    <w:rsid w:val="000C39E0"/>
    <w:rsid w:val="00113B30"/>
    <w:rsid w:val="00117936"/>
    <w:rsid w:val="00173262"/>
    <w:rsid w:val="00183E98"/>
    <w:rsid w:val="001D661C"/>
    <w:rsid w:val="00216DBE"/>
    <w:rsid w:val="00217A0D"/>
    <w:rsid w:val="00237438"/>
    <w:rsid w:val="00271907"/>
    <w:rsid w:val="002B1238"/>
    <w:rsid w:val="002B7D7D"/>
    <w:rsid w:val="00363CF7"/>
    <w:rsid w:val="003B43D6"/>
    <w:rsid w:val="00436C1F"/>
    <w:rsid w:val="004662F1"/>
    <w:rsid w:val="004E0483"/>
    <w:rsid w:val="004F3FBC"/>
    <w:rsid w:val="005C0669"/>
    <w:rsid w:val="00601BE7"/>
    <w:rsid w:val="0060744D"/>
    <w:rsid w:val="00686D4D"/>
    <w:rsid w:val="006946AC"/>
    <w:rsid w:val="006E7D33"/>
    <w:rsid w:val="00723AB4"/>
    <w:rsid w:val="00725155"/>
    <w:rsid w:val="0073190F"/>
    <w:rsid w:val="007341D0"/>
    <w:rsid w:val="00750A5D"/>
    <w:rsid w:val="0076252E"/>
    <w:rsid w:val="007F284A"/>
    <w:rsid w:val="00863F36"/>
    <w:rsid w:val="00896F83"/>
    <w:rsid w:val="009E0908"/>
    <w:rsid w:val="00A436FF"/>
    <w:rsid w:val="00A87D3A"/>
    <w:rsid w:val="00AC669D"/>
    <w:rsid w:val="00BD466C"/>
    <w:rsid w:val="00BF4DD3"/>
    <w:rsid w:val="00C90BDA"/>
    <w:rsid w:val="00D15F55"/>
    <w:rsid w:val="00D40B60"/>
    <w:rsid w:val="00D81D8D"/>
    <w:rsid w:val="00EA0736"/>
    <w:rsid w:val="00EB0605"/>
    <w:rsid w:val="00EE0AF6"/>
    <w:rsid w:val="00F45559"/>
    <w:rsid w:val="00F72F97"/>
    <w:rsid w:val="00FB4B44"/>
    <w:rsid w:val="00FB7555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423E"/>
  <w15:chartTrackingRefBased/>
  <w15:docId w15:val="{7B86AD9C-9B47-47E7-AE47-01F6078A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26"/>
  </w:style>
  <w:style w:type="paragraph" w:styleId="1">
    <w:name w:val="heading 1"/>
    <w:basedOn w:val="a"/>
    <w:link w:val="10"/>
    <w:uiPriority w:val="9"/>
    <w:qFormat/>
    <w:rsid w:val="00057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05732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table" w:styleId="a3">
    <w:name w:val="Table Grid"/>
    <w:basedOn w:val="a1"/>
    <w:uiPriority w:val="39"/>
    <w:rsid w:val="0005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73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05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57326"/>
  </w:style>
  <w:style w:type="paragraph" w:styleId="a7">
    <w:name w:val="footer"/>
    <w:basedOn w:val="a"/>
    <w:link w:val="a8"/>
    <w:uiPriority w:val="99"/>
    <w:unhideWhenUsed/>
    <w:rsid w:val="0005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57326"/>
  </w:style>
  <w:style w:type="paragraph" w:styleId="a9">
    <w:name w:val="List Paragraph"/>
    <w:basedOn w:val="a"/>
    <w:uiPriority w:val="34"/>
    <w:qFormat/>
    <w:rsid w:val="00057326"/>
    <w:pPr>
      <w:ind w:left="720"/>
      <w:contextualSpacing/>
    </w:pPr>
  </w:style>
  <w:style w:type="character" w:styleId="aa">
    <w:name w:val="Strong"/>
    <w:basedOn w:val="a0"/>
    <w:uiPriority w:val="22"/>
    <w:qFormat/>
    <w:rsid w:val="0005732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57326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2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8</cp:revision>
  <cp:lastPrinted>2024-02-28T13:59:00Z</cp:lastPrinted>
  <dcterms:created xsi:type="dcterms:W3CDTF">2024-02-28T07:20:00Z</dcterms:created>
  <dcterms:modified xsi:type="dcterms:W3CDTF">2024-02-28T14:20:00Z</dcterms:modified>
</cp:coreProperties>
</file>