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4B" w:rsidRDefault="004B654B" w:rsidP="004B654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A6BAC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EFFE5" wp14:editId="4D0BE3FC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831215" cy="914400"/>
                <wp:effectExtent l="0" t="0" r="127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54B" w:rsidRPr="00EA047B" w:rsidRDefault="004B654B" w:rsidP="004B65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111420A" wp14:editId="3E1F68C0">
                                  <wp:extent cx="619125" cy="800100"/>
                                  <wp:effectExtent l="19050" t="0" r="9525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EF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25pt;width:65.45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PAsQIAALY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" filled="f" stroked="f">
                <v:textbox>
                  <w:txbxContent>
                    <w:p w:rsidR="004B654B" w:rsidRPr="00EA047B" w:rsidRDefault="004B654B" w:rsidP="004B65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111420A" wp14:editId="3E1F68C0">
                            <wp:extent cx="619125" cy="800100"/>
                            <wp:effectExtent l="19050" t="0" r="9525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654B" w:rsidRPr="00DA6BAC" w:rsidRDefault="004B654B" w:rsidP="004B6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DA6B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ОБЩИНСКИ СЪВЕТ</w:t>
      </w:r>
    </w:p>
    <w:p w:rsidR="004B654B" w:rsidRPr="00DA6BAC" w:rsidRDefault="004B654B" w:rsidP="004B6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A6B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ДУЛОВО</w:t>
      </w:r>
    </w:p>
    <w:p w:rsidR="004B654B" w:rsidRPr="004B654B" w:rsidRDefault="004B654B" w:rsidP="004B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4B654B" w:rsidRPr="00DA6BAC" w:rsidRDefault="004B654B" w:rsidP="004B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6B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</w:t>
      </w:r>
    </w:p>
    <w:p w:rsidR="004B654B" w:rsidRPr="00DA6BAC" w:rsidRDefault="004B654B" w:rsidP="004B65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4B654B" w:rsidRPr="00DA6BAC" w:rsidRDefault="004B654B" w:rsidP="004B65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B654B" w:rsidRDefault="004B654B" w:rsidP="004B65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4B654B" w:rsidRPr="004B654B" w:rsidRDefault="004B654B" w:rsidP="004B654B">
      <w:pPr>
        <w:pStyle w:val="a3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4B654B">
        <w:rPr>
          <w:b/>
          <w:color w:val="333333"/>
          <w:sz w:val="28"/>
          <w:szCs w:val="28"/>
        </w:rPr>
        <w:t>С П Р А В К А</w:t>
      </w:r>
    </w:p>
    <w:p w:rsidR="004B654B" w:rsidRPr="004B654B" w:rsidRDefault="004B654B" w:rsidP="004B6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4B">
        <w:rPr>
          <w:rFonts w:ascii="Times New Roman" w:hAnsi="Times New Roman" w:cs="Times New Roman"/>
          <w:b/>
          <w:color w:val="333333"/>
          <w:sz w:val="28"/>
          <w:szCs w:val="28"/>
        </w:rPr>
        <w:t>по чл.26, ал.5 от Закона за нормативните актове /ЗНА/ за предложения и становища, постъпили относно проекта за</w:t>
      </w:r>
      <w:r w:rsidRPr="004B654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B654B">
        <w:rPr>
          <w:rFonts w:ascii="Times New Roman" w:hAnsi="Times New Roman" w:cs="Times New Roman"/>
          <w:b/>
          <w:sz w:val="28"/>
          <w:szCs w:val="28"/>
        </w:rPr>
        <w:t>изменение на Правилника за организацията и дейността на общинския съвет и взаимодействието му с общинската администрация</w:t>
      </w:r>
    </w:p>
    <w:p w:rsidR="004B654B" w:rsidRDefault="004B654B" w:rsidP="004B654B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</w:t>
      </w:r>
    </w:p>
    <w:p w:rsidR="004B654B" w:rsidRPr="00DA6BAC" w:rsidRDefault="004B654B" w:rsidP="004B654B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</w:p>
    <w:p w:rsidR="004B654B" w:rsidRPr="004B654B" w:rsidRDefault="004B654B" w:rsidP="004B654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654B">
        <w:rPr>
          <w:color w:val="333333"/>
          <w:sz w:val="28"/>
          <w:szCs w:val="28"/>
        </w:rPr>
        <w:t> </w:t>
      </w:r>
    </w:p>
    <w:p w:rsidR="004B654B" w:rsidRPr="004B654B" w:rsidRDefault="004B654B" w:rsidP="004B654B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4B654B">
        <w:rPr>
          <w:color w:val="333333"/>
          <w:sz w:val="28"/>
          <w:szCs w:val="28"/>
        </w:rPr>
        <w:t xml:space="preserve">Във връзка с чл. 26, ал. 3 от Закона за нормативните актове, отразяващ задължението за публикуване на проекти за приемане на нормативни актове с цел информиране на населението и прозрачност в действията на институциите на </w:t>
      </w:r>
      <w:r w:rsidRPr="004B654B">
        <w:rPr>
          <w:b/>
          <w:color w:val="333333"/>
          <w:sz w:val="28"/>
          <w:szCs w:val="28"/>
          <w:u w:val="single"/>
        </w:rPr>
        <w:t>31</w:t>
      </w:r>
      <w:r w:rsidRPr="004B654B">
        <w:rPr>
          <w:b/>
          <w:color w:val="333333"/>
          <w:sz w:val="28"/>
          <w:szCs w:val="28"/>
          <w:u w:val="single"/>
        </w:rPr>
        <w:t>.0</w:t>
      </w:r>
      <w:r>
        <w:rPr>
          <w:b/>
          <w:color w:val="333333"/>
          <w:sz w:val="28"/>
          <w:szCs w:val="28"/>
          <w:u w:val="single"/>
        </w:rPr>
        <w:t>1</w:t>
      </w:r>
      <w:r w:rsidRPr="004B654B">
        <w:rPr>
          <w:b/>
          <w:color w:val="333333"/>
          <w:sz w:val="28"/>
          <w:szCs w:val="28"/>
          <w:u w:val="single"/>
        </w:rPr>
        <w:t>.202</w:t>
      </w:r>
      <w:r>
        <w:rPr>
          <w:b/>
          <w:color w:val="333333"/>
          <w:sz w:val="28"/>
          <w:szCs w:val="28"/>
          <w:u w:val="single"/>
        </w:rPr>
        <w:t>2</w:t>
      </w:r>
      <w:r w:rsidRPr="004B654B">
        <w:rPr>
          <w:b/>
          <w:color w:val="333333"/>
          <w:sz w:val="28"/>
          <w:szCs w:val="28"/>
          <w:u w:val="single"/>
        </w:rPr>
        <w:t xml:space="preserve"> г.</w:t>
      </w:r>
      <w:r w:rsidRPr="004B654B">
        <w:rPr>
          <w:color w:val="333333"/>
          <w:sz w:val="28"/>
          <w:szCs w:val="28"/>
        </w:rPr>
        <w:t xml:space="preserve">  бе публикуван проект </w:t>
      </w:r>
      <w:r>
        <w:rPr>
          <w:color w:val="333333"/>
          <w:sz w:val="28"/>
          <w:szCs w:val="28"/>
        </w:rPr>
        <w:t xml:space="preserve">за </w:t>
      </w:r>
      <w:r w:rsidRPr="004B654B">
        <w:rPr>
          <w:color w:val="333333"/>
          <w:sz w:val="28"/>
          <w:szCs w:val="28"/>
        </w:rPr>
        <w:t xml:space="preserve"> </w:t>
      </w:r>
      <w:r w:rsidRPr="004B654B">
        <w:rPr>
          <w:sz w:val="28"/>
          <w:szCs w:val="28"/>
        </w:rPr>
        <w:t>изменение на Правилника за организацията и дейността на общинския съвет и взаимодействието му с общинската администрация</w:t>
      </w:r>
      <w:r w:rsidRPr="004B654B">
        <w:rPr>
          <w:sz w:val="28"/>
          <w:szCs w:val="28"/>
        </w:rPr>
        <w:t xml:space="preserve"> </w:t>
      </w:r>
      <w:r w:rsidRPr="004B654B">
        <w:rPr>
          <w:color w:val="333333"/>
          <w:sz w:val="28"/>
          <w:szCs w:val="28"/>
        </w:rPr>
        <w:t xml:space="preserve"> .  </w:t>
      </w:r>
    </w:p>
    <w:p w:rsidR="004B654B" w:rsidRPr="004B654B" w:rsidRDefault="004B654B" w:rsidP="004B654B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B654B">
        <w:rPr>
          <w:color w:val="333333"/>
          <w:sz w:val="28"/>
          <w:szCs w:val="28"/>
        </w:rPr>
        <w:t xml:space="preserve">В законоустановения срок по чл. 26, ал. 4 от Закона за нормативните актове </w:t>
      </w:r>
      <w:r w:rsidRPr="004B654B">
        <w:rPr>
          <w:rStyle w:val="a4"/>
          <w:color w:val="333333"/>
          <w:sz w:val="28"/>
          <w:szCs w:val="28"/>
        </w:rPr>
        <w:t>не са постъпили</w:t>
      </w:r>
      <w:r w:rsidRPr="004B654B">
        <w:rPr>
          <w:color w:val="333333"/>
          <w:sz w:val="28"/>
          <w:szCs w:val="28"/>
        </w:rPr>
        <w:t xml:space="preserve"> предложения</w:t>
      </w:r>
      <w:r>
        <w:rPr>
          <w:color w:val="333333"/>
          <w:sz w:val="28"/>
          <w:szCs w:val="28"/>
        </w:rPr>
        <w:t>, мнения</w:t>
      </w:r>
      <w:r w:rsidRPr="004B654B">
        <w:rPr>
          <w:color w:val="333333"/>
          <w:sz w:val="28"/>
          <w:szCs w:val="28"/>
        </w:rPr>
        <w:t xml:space="preserve"> и становища, относно изготвения проект на обявения адрес: гр. Дулово, ул. „Васил Левски“ № 18 - деловодството на Общинския съвет</w:t>
      </w:r>
      <w:r w:rsidR="00AE2622">
        <w:rPr>
          <w:color w:val="333333"/>
          <w:sz w:val="28"/>
          <w:szCs w:val="28"/>
        </w:rPr>
        <w:t xml:space="preserve"> или</w:t>
      </w:r>
      <w:bookmarkStart w:id="0" w:name="_GoBack"/>
      <w:bookmarkEnd w:id="0"/>
      <w:r w:rsidRPr="004B654B">
        <w:rPr>
          <w:color w:val="333333"/>
          <w:sz w:val="28"/>
          <w:szCs w:val="28"/>
        </w:rPr>
        <w:t xml:space="preserve"> e-</w:t>
      </w:r>
      <w:proofErr w:type="spellStart"/>
      <w:r w:rsidRPr="004B654B">
        <w:rPr>
          <w:color w:val="333333"/>
          <w:sz w:val="28"/>
          <w:szCs w:val="28"/>
        </w:rPr>
        <w:t>mail</w:t>
      </w:r>
      <w:proofErr w:type="spellEnd"/>
      <w:r w:rsidRPr="004B654B">
        <w:rPr>
          <w:color w:val="333333"/>
          <w:sz w:val="28"/>
          <w:szCs w:val="28"/>
        </w:rPr>
        <w:t xml:space="preserve">: </w:t>
      </w:r>
      <w:hyperlink r:id="rId5" w:history="1">
        <w:r w:rsidRPr="004B654B">
          <w:rPr>
            <w:rStyle w:val="a5"/>
            <w:color w:val="337AB7"/>
            <w:sz w:val="28"/>
            <w:szCs w:val="28"/>
          </w:rPr>
          <w:t>obs_dulovo@abv.bg</w:t>
        </w:r>
      </w:hyperlink>
    </w:p>
    <w:p w:rsidR="004B654B" w:rsidRPr="004B654B" w:rsidRDefault="004B654B" w:rsidP="004B654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654B">
        <w:rPr>
          <w:color w:val="333333"/>
          <w:sz w:val="28"/>
          <w:szCs w:val="28"/>
        </w:rPr>
        <w:t> </w:t>
      </w:r>
    </w:p>
    <w:p w:rsidR="004B654B" w:rsidRPr="004B654B" w:rsidRDefault="004B654B" w:rsidP="004B654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654B">
        <w:rPr>
          <w:color w:val="333333"/>
          <w:sz w:val="28"/>
          <w:szCs w:val="28"/>
        </w:rPr>
        <w:t> </w:t>
      </w:r>
    </w:p>
    <w:p w:rsidR="004B654B" w:rsidRPr="00FB7005" w:rsidRDefault="004B654B" w:rsidP="004B654B">
      <w:pPr>
        <w:pStyle w:val="a3"/>
        <w:spacing w:before="0" w:beforeAutospacing="0" w:after="150" w:afterAutospacing="0"/>
        <w:rPr>
          <w:color w:val="333333"/>
        </w:rPr>
      </w:pPr>
      <w:r w:rsidRPr="00FB7005">
        <w:rPr>
          <w:color w:val="333333"/>
        </w:rPr>
        <w:t>1</w:t>
      </w:r>
      <w:r w:rsidRPr="00FB7005">
        <w:rPr>
          <w:color w:val="333333"/>
        </w:rPr>
        <w:t>8</w:t>
      </w:r>
      <w:r w:rsidRPr="00FB7005">
        <w:rPr>
          <w:color w:val="333333"/>
        </w:rPr>
        <w:t>.0</w:t>
      </w:r>
      <w:r w:rsidRPr="00FB7005">
        <w:rPr>
          <w:color w:val="333333"/>
        </w:rPr>
        <w:t>2</w:t>
      </w:r>
      <w:r w:rsidRPr="00FB7005">
        <w:rPr>
          <w:color w:val="333333"/>
        </w:rPr>
        <w:t>.202</w:t>
      </w:r>
      <w:r w:rsidRPr="00FB7005">
        <w:rPr>
          <w:color w:val="333333"/>
        </w:rPr>
        <w:t>2</w:t>
      </w:r>
      <w:r w:rsidRPr="00FB7005">
        <w:rPr>
          <w:color w:val="333333"/>
        </w:rPr>
        <w:t>г.</w:t>
      </w:r>
    </w:p>
    <w:p w:rsidR="004B654B" w:rsidRPr="004B654B" w:rsidRDefault="004B654B" w:rsidP="004B654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654B">
        <w:rPr>
          <w:color w:val="333333"/>
          <w:sz w:val="28"/>
          <w:szCs w:val="28"/>
        </w:rPr>
        <w:t> </w:t>
      </w:r>
    </w:p>
    <w:p w:rsidR="004B654B" w:rsidRPr="00FB7005" w:rsidRDefault="004B654B" w:rsidP="004B654B">
      <w:pPr>
        <w:pStyle w:val="a3"/>
        <w:spacing w:before="0" w:beforeAutospacing="0" w:after="150" w:afterAutospacing="0"/>
        <w:rPr>
          <w:color w:val="333333"/>
        </w:rPr>
      </w:pPr>
      <w:r w:rsidRPr="00FB7005">
        <w:rPr>
          <w:color w:val="333333"/>
        </w:rPr>
        <w:t>Изготвил:</w:t>
      </w:r>
    </w:p>
    <w:p w:rsidR="004B654B" w:rsidRPr="00FB7005" w:rsidRDefault="004B654B" w:rsidP="004B654B">
      <w:pPr>
        <w:pStyle w:val="a3"/>
        <w:spacing w:before="0" w:beforeAutospacing="0" w:after="150" w:afterAutospacing="0"/>
        <w:rPr>
          <w:color w:val="333333"/>
        </w:rPr>
      </w:pPr>
      <w:proofErr w:type="spellStart"/>
      <w:r w:rsidRPr="00FB7005">
        <w:rPr>
          <w:rStyle w:val="a6"/>
          <w:color w:val="333333"/>
        </w:rPr>
        <w:t>Г.Алиева-гл.спец</w:t>
      </w:r>
      <w:proofErr w:type="spellEnd"/>
      <w:r w:rsidRPr="00FB7005">
        <w:rPr>
          <w:rStyle w:val="a6"/>
          <w:color w:val="333333"/>
        </w:rPr>
        <w:t>. „ОбС”</w:t>
      </w:r>
    </w:p>
    <w:p w:rsidR="004B654B" w:rsidRDefault="004B654B" w:rsidP="006675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B654B" w:rsidRDefault="004B654B" w:rsidP="006675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2C94" w:rsidRDefault="00112C94"/>
    <w:sectPr w:rsidR="0011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B6"/>
    <w:rsid w:val="00112C94"/>
    <w:rsid w:val="00230DE6"/>
    <w:rsid w:val="00302283"/>
    <w:rsid w:val="004B654B"/>
    <w:rsid w:val="006675B6"/>
    <w:rsid w:val="00A15455"/>
    <w:rsid w:val="00AE2622"/>
    <w:rsid w:val="00FB7005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986"/>
  <w15:chartTrackingRefBased/>
  <w15:docId w15:val="{B804AFFD-E4ED-4B64-BB35-94BAB95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B654B"/>
    <w:rPr>
      <w:b/>
      <w:bCs/>
    </w:rPr>
  </w:style>
  <w:style w:type="character" w:styleId="a5">
    <w:name w:val="Hyperlink"/>
    <w:basedOn w:val="a0"/>
    <w:uiPriority w:val="99"/>
    <w:semiHidden/>
    <w:unhideWhenUsed/>
    <w:rsid w:val="004B654B"/>
    <w:rPr>
      <w:color w:val="0000FF"/>
      <w:u w:val="single"/>
    </w:rPr>
  </w:style>
  <w:style w:type="character" w:styleId="a6">
    <w:name w:val="Emphasis"/>
    <w:basedOn w:val="a0"/>
    <w:uiPriority w:val="20"/>
    <w:qFormat/>
    <w:rsid w:val="004B65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0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_dulovo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9</cp:revision>
  <cp:lastPrinted>2022-02-18T13:41:00Z</cp:lastPrinted>
  <dcterms:created xsi:type="dcterms:W3CDTF">2021-12-03T08:53:00Z</dcterms:created>
  <dcterms:modified xsi:type="dcterms:W3CDTF">2022-02-18T13:42:00Z</dcterms:modified>
</cp:coreProperties>
</file>